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4AEF5A" w14:textId="0C739691" w:rsidR="00D237D5" w:rsidRDefault="00D237D5" w:rsidP="00D237D5">
      <w:pPr>
        <w:pStyle w:val="Default"/>
        <w:rPr>
          <w:rFonts w:asciiTheme="minorHAnsi" w:hAnsiTheme="minorHAnsi" w:cstheme="minorHAnsi"/>
          <w:b/>
          <w:color w:val="FFFF00"/>
          <w:sz w:val="48"/>
          <w:szCs w:val="48"/>
        </w:rPr>
      </w:pPr>
      <w:r w:rsidRPr="00D237D5">
        <w:rPr>
          <w:rFonts w:asciiTheme="minorHAnsi" w:hAnsiTheme="minorHAnsi" w:cstheme="minorHAnsi"/>
          <w:b/>
          <w:color w:val="FFFF00"/>
          <w:sz w:val="48"/>
          <w:szCs w:val="48"/>
        </w:rPr>
        <w:t>YOU’RE INVITED</w:t>
      </w:r>
      <w:r>
        <w:rPr>
          <w:rFonts w:asciiTheme="minorHAnsi" w:hAnsiTheme="minorHAnsi" w:cstheme="minorHAnsi"/>
          <w:b/>
          <w:color w:val="FFFF00"/>
          <w:sz w:val="48"/>
          <w:szCs w:val="48"/>
        </w:rPr>
        <w:t>!</w:t>
      </w:r>
    </w:p>
    <w:p w14:paraId="4963FAFD" w14:textId="77777777" w:rsidR="00014119" w:rsidRDefault="00014119" w:rsidP="00D237D5">
      <w:pPr>
        <w:pStyle w:val="Default"/>
        <w:rPr>
          <w:rFonts w:asciiTheme="minorHAnsi" w:hAnsiTheme="minorHAnsi" w:cstheme="minorHAnsi"/>
          <w:b/>
          <w:color w:val="FFFF00"/>
          <w:sz w:val="48"/>
          <w:szCs w:val="48"/>
        </w:rPr>
      </w:pPr>
    </w:p>
    <w:p w14:paraId="138349C0" w14:textId="4D098551" w:rsidR="009A1187" w:rsidRPr="00014119" w:rsidRDefault="00014119" w:rsidP="00014119">
      <w:pPr>
        <w:pStyle w:val="Default"/>
        <w:jc w:val="center"/>
        <w:rPr>
          <w:rFonts w:asciiTheme="minorHAnsi" w:eastAsia="Times New Roman" w:hAnsiTheme="minorHAnsi" w:cstheme="minorHAnsi"/>
          <w:b/>
          <w:color w:val="FFFFFF" w:themeColor="background1"/>
          <w:sz w:val="32"/>
          <w:szCs w:val="32"/>
        </w:rPr>
      </w:pPr>
      <w:r w:rsidRPr="00014119">
        <w:rPr>
          <w:rFonts w:asciiTheme="minorHAnsi" w:eastAsia="Times New Roman" w:hAnsiTheme="minorHAnsi" w:cstheme="minorHAnsi"/>
          <w:b/>
          <w:color w:val="FFFFFF" w:themeColor="background1"/>
          <w:sz w:val="32"/>
          <w:szCs w:val="32"/>
        </w:rPr>
        <w:t>The Psychology Leadership Council is excited to announce</w:t>
      </w:r>
    </w:p>
    <w:p w14:paraId="4E287FEC" w14:textId="5315EE02" w:rsidR="00D237D5" w:rsidRPr="00501C3A" w:rsidRDefault="00D237D5" w:rsidP="009A1187">
      <w:pPr>
        <w:pStyle w:val="Default"/>
        <w:jc w:val="center"/>
        <w:rPr>
          <w:rFonts w:asciiTheme="minorHAnsi" w:eastAsia="Times New Roman" w:hAnsiTheme="minorHAnsi" w:cstheme="minorHAnsi"/>
          <w:b/>
          <w:color w:val="FFFFFF" w:themeColor="background1"/>
          <w:sz w:val="48"/>
          <w:szCs w:val="48"/>
        </w:rPr>
      </w:pPr>
      <w:r w:rsidRPr="00501C3A">
        <w:rPr>
          <w:rFonts w:asciiTheme="minorHAnsi" w:eastAsia="Times New Roman" w:hAnsiTheme="minorHAnsi" w:cstheme="minorHAnsi"/>
          <w:b/>
          <w:color w:val="FFFFFF" w:themeColor="background1"/>
          <w:sz w:val="48"/>
          <w:szCs w:val="48"/>
        </w:rPr>
        <w:t>Psychology Department Grand Rounds</w:t>
      </w:r>
    </w:p>
    <w:p w14:paraId="77153ABC" w14:textId="77777777" w:rsidR="009A1187" w:rsidRDefault="009A1187" w:rsidP="00D237D5">
      <w:pPr>
        <w:pStyle w:val="Default"/>
        <w:rPr>
          <w:rFonts w:ascii="Calibri" w:hAnsi="Calibri"/>
          <w:color w:val="FFFF00"/>
          <w:sz w:val="40"/>
          <w:szCs w:val="40"/>
        </w:rPr>
      </w:pPr>
    </w:p>
    <w:p w14:paraId="56B1E9D5" w14:textId="77777777" w:rsidR="0065269A" w:rsidRDefault="0065269A" w:rsidP="0065269A">
      <w:pPr>
        <w:pStyle w:val="Default"/>
        <w:jc w:val="center"/>
        <w:rPr>
          <w:rFonts w:ascii="Calibri" w:hAnsi="Calibri"/>
          <w:b/>
          <w:bCs/>
          <w:color w:val="FFFF00"/>
          <w:sz w:val="44"/>
          <w:szCs w:val="44"/>
        </w:rPr>
      </w:pPr>
      <w:r w:rsidRPr="0065269A">
        <w:rPr>
          <w:rFonts w:ascii="Calibri" w:hAnsi="Calibri"/>
          <w:b/>
          <w:bCs/>
          <w:color w:val="FFFF00"/>
          <w:sz w:val="44"/>
          <w:szCs w:val="44"/>
        </w:rPr>
        <w:t xml:space="preserve">Open Notes in Electronic Medical Records: Considerations and Opportunities </w:t>
      </w:r>
    </w:p>
    <w:p w14:paraId="655C4933" w14:textId="77777777" w:rsidR="0065269A" w:rsidRDefault="0065269A" w:rsidP="0065269A">
      <w:pPr>
        <w:pStyle w:val="Default"/>
        <w:jc w:val="center"/>
        <w:rPr>
          <w:rFonts w:ascii="Calibri" w:hAnsi="Calibri"/>
          <w:b/>
          <w:bCs/>
          <w:color w:val="FFFF00"/>
          <w:sz w:val="44"/>
          <w:szCs w:val="44"/>
        </w:rPr>
      </w:pPr>
      <w:r w:rsidRPr="0065269A">
        <w:rPr>
          <w:rFonts w:ascii="Calibri" w:hAnsi="Calibri"/>
          <w:b/>
          <w:bCs/>
          <w:color w:val="FFFF00"/>
          <w:sz w:val="44"/>
          <w:szCs w:val="44"/>
        </w:rPr>
        <w:t>in Pediatric Psychology</w:t>
      </w:r>
    </w:p>
    <w:p w14:paraId="2B308F1A" w14:textId="77777777" w:rsidR="0065269A" w:rsidRDefault="0065269A" w:rsidP="0065269A">
      <w:pPr>
        <w:pStyle w:val="Default"/>
        <w:jc w:val="center"/>
        <w:rPr>
          <w:rFonts w:ascii="Calibri" w:hAnsi="Calibri"/>
          <w:b/>
          <w:bCs/>
          <w:color w:val="FFFF00"/>
          <w:sz w:val="44"/>
          <w:szCs w:val="44"/>
        </w:rPr>
      </w:pPr>
    </w:p>
    <w:p w14:paraId="40322327" w14:textId="0E1E0364" w:rsidR="00F44AC7" w:rsidRDefault="0065269A" w:rsidP="0065269A">
      <w:pPr>
        <w:pStyle w:val="Default"/>
        <w:jc w:val="center"/>
        <w:rPr>
          <w:rFonts w:ascii="Calibri" w:hAnsi="Calibri"/>
          <w:b/>
          <w:bCs/>
          <w:color w:val="FFFFFF" w:themeColor="background1"/>
          <w:sz w:val="44"/>
          <w:szCs w:val="44"/>
        </w:rPr>
      </w:pPr>
      <w:proofErr w:type="spellStart"/>
      <w:r w:rsidRPr="0065269A">
        <w:rPr>
          <w:rFonts w:ascii="Calibri" w:hAnsi="Calibri"/>
          <w:b/>
          <w:bCs/>
          <w:color w:val="FFFFFF" w:themeColor="background1"/>
          <w:sz w:val="44"/>
          <w:szCs w:val="44"/>
        </w:rPr>
        <w:t>Verenea</w:t>
      </w:r>
      <w:proofErr w:type="spellEnd"/>
      <w:r w:rsidRPr="0065269A">
        <w:rPr>
          <w:rFonts w:ascii="Calibri" w:hAnsi="Calibri"/>
          <w:b/>
          <w:bCs/>
          <w:color w:val="FFFFFF" w:themeColor="background1"/>
          <w:sz w:val="44"/>
          <w:szCs w:val="44"/>
        </w:rPr>
        <w:t xml:space="preserve"> Serrano, </w:t>
      </w:r>
      <w:r w:rsidR="00323F32">
        <w:rPr>
          <w:rFonts w:ascii="Calibri" w:hAnsi="Calibri"/>
          <w:b/>
          <w:bCs/>
          <w:color w:val="FFFFFF" w:themeColor="background1"/>
          <w:sz w:val="44"/>
          <w:szCs w:val="44"/>
        </w:rPr>
        <w:t>PhD</w:t>
      </w:r>
    </w:p>
    <w:p w14:paraId="32729F41" w14:textId="23435D19" w:rsidR="0065269A" w:rsidRPr="0065269A" w:rsidRDefault="0065269A" w:rsidP="0065269A">
      <w:pPr>
        <w:pStyle w:val="Default"/>
        <w:jc w:val="center"/>
        <w:rPr>
          <w:color w:val="FFFFFF" w:themeColor="background1"/>
        </w:rPr>
      </w:pPr>
      <w:r w:rsidRPr="0065269A">
        <w:rPr>
          <w:color w:val="FFFFFF" w:themeColor="background1"/>
        </w:rPr>
        <w:t>A</w:t>
      </w:r>
      <w:r w:rsidRPr="0065269A">
        <w:rPr>
          <w:color w:val="FFFFFF" w:themeColor="background1"/>
        </w:rPr>
        <w:t xml:space="preserve">ssistant </w:t>
      </w:r>
      <w:r w:rsidR="00A31C90">
        <w:rPr>
          <w:color w:val="FFFFFF" w:themeColor="background1"/>
        </w:rPr>
        <w:t>P</w:t>
      </w:r>
      <w:r w:rsidRPr="0065269A">
        <w:rPr>
          <w:color w:val="FFFFFF" w:themeColor="background1"/>
        </w:rPr>
        <w:t>rofessor</w:t>
      </w:r>
      <w:r w:rsidRPr="0065269A">
        <w:rPr>
          <w:color w:val="FFFFFF" w:themeColor="background1"/>
        </w:rPr>
        <w:t xml:space="preserve">, </w:t>
      </w:r>
      <w:r w:rsidRPr="0065269A">
        <w:rPr>
          <w:color w:val="FFFFFF" w:themeColor="background1"/>
        </w:rPr>
        <w:t>University of Colorado School of Medicine</w:t>
      </w:r>
    </w:p>
    <w:p w14:paraId="3D3282F4" w14:textId="0C9397C6" w:rsidR="0065269A" w:rsidRPr="0065269A" w:rsidRDefault="0065269A" w:rsidP="0065269A">
      <w:pPr>
        <w:pStyle w:val="Default"/>
        <w:jc w:val="center"/>
        <w:rPr>
          <w:rFonts w:ascii="Calibri" w:hAnsi="Calibri"/>
          <w:b/>
          <w:bCs/>
          <w:color w:val="FFFFFF" w:themeColor="background1"/>
          <w:sz w:val="44"/>
          <w:szCs w:val="44"/>
        </w:rPr>
      </w:pPr>
      <w:r w:rsidRPr="0065269A">
        <w:rPr>
          <w:color w:val="FFFFFF" w:themeColor="background1"/>
        </w:rPr>
        <w:t>I</w:t>
      </w:r>
      <w:r w:rsidRPr="0065269A">
        <w:rPr>
          <w:color w:val="FFFFFF" w:themeColor="background1"/>
        </w:rPr>
        <w:t xml:space="preserve">ntegrated </w:t>
      </w:r>
      <w:r w:rsidR="00A31C90">
        <w:rPr>
          <w:color w:val="FFFFFF" w:themeColor="background1"/>
        </w:rPr>
        <w:t>C</w:t>
      </w:r>
      <w:r w:rsidRPr="0065269A">
        <w:rPr>
          <w:color w:val="FFFFFF" w:themeColor="background1"/>
        </w:rPr>
        <w:t xml:space="preserve">linical </w:t>
      </w:r>
      <w:r w:rsidR="00A31C90">
        <w:rPr>
          <w:color w:val="FFFFFF" w:themeColor="background1"/>
        </w:rPr>
        <w:t>P</w:t>
      </w:r>
      <w:r w:rsidRPr="0065269A">
        <w:rPr>
          <w:color w:val="FFFFFF" w:themeColor="background1"/>
        </w:rPr>
        <w:t>sychologist</w:t>
      </w:r>
      <w:r w:rsidRPr="0065269A">
        <w:rPr>
          <w:color w:val="FFFFFF" w:themeColor="background1"/>
        </w:rPr>
        <w:t xml:space="preserve">, </w:t>
      </w:r>
      <w:r w:rsidRPr="0065269A">
        <w:rPr>
          <w:color w:val="FFFFFF" w:themeColor="background1"/>
        </w:rPr>
        <w:t>Children’s Hospital of Colorado</w:t>
      </w:r>
    </w:p>
    <w:p w14:paraId="10999BE6" w14:textId="77777777" w:rsidR="00066209" w:rsidRDefault="00066209" w:rsidP="009A1187">
      <w:pPr>
        <w:pStyle w:val="Default"/>
        <w:jc w:val="center"/>
        <w:rPr>
          <w:rFonts w:ascii="Calibri" w:hAnsi="Calibri"/>
          <w:color w:val="FFFF00"/>
          <w:sz w:val="36"/>
          <w:szCs w:val="36"/>
        </w:rPr>
      </w:pPr>
    </w:p>
    <w:p w14:paraId="0AE0375C" w14:textId="5A2F250C" w:rsidR="00D237D5" w:rsidRPr="00D000B7" w:rsidRDefault="00D237D5" w:rsidP="00D237D5">
      <w:pPr>
        <w:pStyle w:val="Default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</w:p>
    <w:p w14:paraId="58EE014D" w14:textId="2F14970E" w:rsidR="00A70402" w:rsidRDefault="00D237D5" w:rsidP="00A70402">
      <w:pP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 xml:space="preserve">Thursday, </w:t>
      </w:r>
      <w:r w:rsidR="00C011DC"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June 10</w:t>
      </w:r>
      <w:r w:rsidR="006C0726"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, 2020</w:t>
      </w:r>
    </w:p>
    <w:p w14:paraId="20ABB295" w14:textId="7747C181" w:rsidR="00D237D5" w:rsidRDefault="00E01922" w:rsidP="00C011DC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4:00-5:00pm</w:t>
      </w:r>
    </w:p>
    <w:p w14:paraId="274C577C" w14:textId="16D75A04" w:rsidR="00E01922" w:rsidRDefault="00E01922" w:rsidP="00D237D5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</w:p>
    <w:p w14:paraId="5EA51182" w14:textId="77777777" w:rsidR="00C011DC" w:rsidRDefault="00C011DC" w:rsidP="00D237D5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</w:p>
    <w:p w14:paraId="027D5E3E" w14:textId="1DC81543" w:rsidR="00D237D5" w:rsidRDefault="00C011DC" w:rsidP="00D237D5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Hosted Virtually</w:t>
      </w:r>
    </w:p>
    <w:p w14:paraId="12AD5FE6" w14:textId="409D7635" w:rsidR="00D237D5" w:rsidRDefault="00D237D5" w:rsidP="00D237D5">
      <w:pPr>
        <w:spacing w:before="0" w:line="240" w:lineRule="auto"/>
        <w:rPr>
          <w:rFonts w:asciiTheme="minorHAnsi" w:hAnsiTheme="minorHAnsi" w:cstheme="minorHAnsi"/>
          <w:color w:val="FFFF00"/>
          <w:szCs w:val="18"/>
        </w:rPr>
      </w:pPr>
      <w:r w:rsidRPr="00D237D5">
        <w:rPr>
          <w:rFonts w:asciiTheme="minorHAnsi" w:hAnsiTheme="minorHAnsi" w:cstheme="minorHAnsi"/>
          <w:color w:val="FFFF00"/>
          <w:sz w:val="22"/>
          <w:szCs w:val="18"/>
        </w:rPr>
        <w:t xml:space="preserve">To obtain </w:t>
      </w:r>
      <w:r w:rsidR="00E01922">
        <w:rPr>
          <w:rFonts w:asciiTheme="minorHAnsi" w:hAnsiTheme="minorHAnsi" w:cstheme="minorHAnsi"/>
          <w:color w:val="FFFF00"/>
          <w:sz w:val="22"/>
          <w:szCs w:val="18"/>
        </w:rPr>
        <w:t>CME</w:t>
      </w:r>
      <w:r w:rsidRPr="00D237D5">
        <w:rPr>
          <w:rFonts w:asciiTheme="minorHAnsi" w:hAnsiTheme="minorHAnsi" w:cstheme="minorHAnsi"/>
          <w:color w:val="FFFF00"/>
          <w:sz w:val="22"/>
          <w:szCs w:val="18"/>
        </w:rPr>
        <w:t xml:space="preserve"> credit, online registration is required – See next page.</w:t>
      </w:r>
    </w:p>
    <w:p w14:paraId="73CCAA4A" w14:textId="77777777" w:rsidR="00F44AC7" w:rsidRPr="00F44AC7" w:rsidRDefault="00F44AC7" w:rsidP="00D237D5">
      <w:pPr>
        <w:spacing w:before="0" w:line="240" w:lineRule="auto"/>
        <w:rPr>
          <w:rFonts w:asciiTheme="minorHAnsi" w:hAnsiTheme="minorHAnsi" w:cstheme="minorHAnsi"/>
          <w:color w:val="FFFF00"/>
          <w:szCs w:val="18"/>
        </w:rPr>
      </w:pPr>
    </w:p>
    <w:p w14:paraId="42181920" w14:textId="12722423" w:rsidR="00D237D5" w:rsidRDefault="00D237D5" w:rsidP="00D237D5">
      <w:pPr>
        <w:spacing w:before="0" w:line="240" w:lineRule="auto"/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</w:pPr>
      <w:r>
        <w:rPr>
          <w:rFonts w:asciiTheme="minorHAnsi" w:eastAsia="Times New Roman" w:hAnsiTheme="minorHAnsi" w:cstheme="minorHAnsi"/>
          <w:b/>
          <w:color w:val="FFFFFF" w:themeColor="background1"/>
          <w:sz w:val="36"/>
          <w:szCs w:val="36"/>
        </w:rPr>
        <w:t>Educational Objectives:</w:t>
      </w:r>
    </w:p>
    <w:p w14:paraId="3FE115B3" w14:textId="0C52CF44" w:rsidR="00D237D5" w:rsidRPr="006C0726" w:rsidRDefault="00D237D5" w:rsidP="00D237D5">
      <w:pPr>
        <w:spacing w:before="0" w:line="240" w:lineRule="auto"/>
        <w:rPr>
          <w:rFonts w:asciiTheme="minorHAnsi" w:hAnsiTheme="minorHAnsi" w:cstheme="minorHAnsi"/>
          <w:color w:val="FFFFFF" w:themeColor="background1"/>
          <w:sz w:val="24"/>
        </w:rPr>
      </w:pPr>
      <w:r w:rsidRPr="006C0726">
        <w:rPr>
          <w:rFonts w:asciiTheme="minorHAnsi" w:hAnsiTheme="minorHAnsi" w:cstheme="minorHAnsi"/>
          <w:color w:val="FFFFFF" w:themeColor="background1"/>
          <w:sz w:val="24"/>
        </w:rPr>
        <w:t>Upon completion of this activity participants should be able to:</w:t>
      </w:r>
    </w:p>
    <w:p w14:paraId="3D953C5F" w14:textId="631BAE66" w:rsidR="00C011DC" w:rsidRPr="00C011DC" w:rsidRDefault="00C011DC" w:rsidP="00C011DC">
      <w:pPr>
        <w:pStyle w:val="ListParagraph"/>
        <w:numPr>
          <w:ilvl w:val="0"/>
          <w:numId w:val="13"/>
        </w:numPr>
        <w:spacing w:line="240" w:lineRule="auto"/>
        <w:outlineLvl w:val="0"/>
        <w:rPr>
          <w:rFonts w:ascii="Calibri" w:eastAsia="Times New Roman" w:hAnsi="Calibri"/>
          <w:color w:val="FFFFFF" w:themeColor="background1"/>
          <w:sz w:val="24"/>
        </w:rPr>
      </w:pPr>
      <w:r w:rsidRPr="00C011DC">
        <w:rPr>
          <w:rFonts w:ascii="Calibri" w:eastAsia="Times New Roman" w:hAnsi="Calibri"/>
          <w:color w:val="FFFFFF" w:themeColor="background1"/>
          <w:sz w:val="24"/>
        </w:rPr>
        <w:t xml:space="preserve">Share practical and logistical considerations related to open note sharing with patients and families </w:t>
      </w:r>
    </w:p>
    <w:p w14:paraId="2139D338" w14:textId="01B5F298" w:rsidR="00C011DC" w:rsidRPr="00C011DC" w:rsidRDefault="00C011DC" w:rsidP="00C011DC">
      <w:pPr>
        <w:pStyle w:val="ListParagraph"/>
        <w:numPr>
          <w:ilvl w:val="0"/>
          <w:numId w:val="13"/>
        </w:numPr>
        <w:spacing w:line="240" w:lineRule="auto"/>
        <w:outlineLvl w:val="0"/>
        <w:rPr>
          <w:rFonts w:ascii="Calibri" w:eastAsia="Times New Roman" w:hAnsi="Calibri"/>
          <w:color w:val="FFFFFF" w:themeColor="background1"/>
          <w:sz w:val="24"/>
        </w:rPr>
      </w:pPr>
      <w:r w:rsidRPr="00C011DC">
        <w:rPr>
          <w:rFonts w:ascii="Calibri" w:eastAsia="Times New Roman" w:hAnsi="Calibri"/>
          <w:color w:val="FFFFFF" w:themeColor="background1"/>
          <w:sz w:val="24"/>
        </w:rPr>
        <w:t>Reflect upon the impact of open notes on training, practice, care coordination, and provider-family relationships</w:t>
      </w:r>
    </w:p>
    <w:p w14:paraId="6E22B0D1" w14:textId="723EEE45" w:rsidR="006C0726" w:rsidRPr="00B22813" w:rsidRDefault="00C011DC" w:rsidP="00C011DC">
      <w:pPr>
        <w:pStyle w:val="ListParagraph"/>
        <w:numPr>
          <w:ilvl w:val="0"/>
          <w:numId w:val="13"/>
        </w:numPr>
        <w:spacing w:line="240" w:lineRule="auto"/>
        <w:outlineLvl w:val="0"/>
        <w:rPr>
          <w:rFonts w:ascii="Calibri" w:eastAsia="Times New Roman" w:hAnsi="Calibri"/>
          <w:color w:val="FFFFFF" w:themeColor="background1"/>
          <w:sz w:val="24"/>
        </w:rPr>
      </w:pPr>
      <w:r w:rsidRPr="00C011DC">
        <w:rPr>
          <w:rFonts w:ascii="Calibri" w:eastAsia="Times New Roman" w:hAnsi="Calibri"/>
          <w:color w:val="FFFFFF" w:themeColor="background1"/>
          <w:sz w:val="24"/>
        </w:rPr>
        <w:t>Discuss role of psychology in multi-disciplinary teams who use open notes</w:t>
      </w:r>
    </w:p>
    <w:p w14:paraId="397C05F0" w14:textId="77777777" w:rsidR="00FA24F8" w:rsidRPr="009137A9" w:rsidRDefault="00FA24F8" w:rsidP="00FA24F8">
      <w:pPr>
        <w:pStyle w:val="Default"/>
        <w:rPr>
          <w:rFonts w:asciiTheme="minorHAnsi" w:hAnsiTheme="minorHAnsi" w:cstheme="minorHAnsi"/>
          <w:b/>
          <w:bCs/>
          <w:color w:val="FFFFFF" w:themeColor="background1"/>
        </w:rPr>
      </w:pPr>
      <w:r w:rsidRPr="009137A9">
        <w:rPr>
          <w:rFonts w:asciiTheme="minorHAnsi" w:hAnsiTheme="minorHAnsi" w:cstheme="minorHAnsi"/>
          <w:b/>
          <w:bCs/>
          <w:color w:val="FFFFFF" w:themeColor="background1"/>
        </w:rPr>
        <w:t xml:space="preserve">Disclosures: </w:t>
      </w:r>
    </w:p>
    <w:p w14:paraId="65FCA8C5" w14:textId="77777777" w:rsidR="00FA24F8" w:rsidRPr="009137A9" w:rsidRDefault="00FA24F8" w:rsidP="00FA24F8">
      <w:pPr>
        <w:pStyle w:val="Default"/>
        <w:rPr>
          <w:rFonts w:asciiTheme="minorHAnsi" w:hAnsiTheme="minorHAnsi" w:cstheme="minorHAnsi"/>
          <w:color w:val="FFFFFF" w:themeColor="background1"/>
        </w:rPr>
      </w:pPr>
      <w:r w:rsidRPr="009137A9">
        <w:rPr>
          <w:rFonts w:asciiTheme="minorHAnsi" w:hAnsiTheme="minorHAnsi" w:cstheme="minorHAnsi"/>
          <w:b/>
          <w:color w:val="FFFFFF" w:themeColor="background1"/>
        </w:rPr>
        <w:t>Faculty</w:t>
      </w:r>
      <w:r w:rsidRPr="009137A9">
        <w:rPr>
          <w:rFonts w:asciiTheme="minorHAnsi" w:hAnsiTheme="minorHAnsi" w:cstheme="minorHAnsi"/>
          <w:color w:val="FFFFFF" w:themeColor="background1"/>
        </w:rPr>
        <w:t xml:space="preserve"> – No disclosures reported. </w:t>
      </w:r>
      <w:r w:rsidRPr="009137A9">
        <w:rPr>
          <w:rFonts w:asciiTheme="minorHAnsi" w:hAnsiTheme="minorHAnsi" w:cstheme="minorHAnsi"/>
          <w:b/>
          <w:color w:val="FFFFFF" w:themeColor="background1"/>
        </w:rPr>
        <w:t>Planning Committee</w:t>
      </w:r>
      <w:r w:rsidRPr="009137A9">
        <w:rPr>
          <w:rFonts w:asciiTheme="minorHAnsi" w:hAnsiTheme="minorHAnsi" w:cstheme="minorHAnsi"/>
          <w:color w:val="FFFFFF" w:themeColor="background1"/>
        </w:rPr>
        <w:t xml:space="preserve"> – No disclosures reported. </w:t>
      </w:r>
    </w:p>
    <w:p w14:paraId="37C92988" w14:textId="77777777" w:rsidR="00FA24F8" w:rsidRPr="009137A9" w:rsidRDefault="00FA24F8" w:rsidP="00BD2EE7">
      <w:pPr>
        <w:pStyle w:val="Default"/>
        <w:rPr>
          <w:rFonts w:asciiTheme="minorHAnsi" w:hAnsiTheme="minorHAnsi" w:cstheme="minorHAnsi"/>
          <w:color w:val="FFFFFF" w:themeColor="background1"/>
        </w:rPr>
      </w:pPr>
    </w:p>
    <w:p w14:paraId="74D93A7F" w14:textId="4FA08FC0" w:rsidR="00624577" w:rsidRPr="009D1543" w:rsidRDefault="00BD2EE7" w:rsidP="00B80B9B">
      <w:pPr>
        <w:spacing w:before="0" w:line="240" w:lineRule="auto"/>
        <w:rPr>
          <w:rFonts w:asciiTheme="minorHAnsi" w:hAnsiTheme="minorHAnsi" w:cstheme="minorHAnsi"/>
          <w:color w:val="FFFFFF" w:themeColor="background1"/>
          <w:sz w:val="24"/>
        </w:rPr>
      </w:pPr>
      <w:r w:rsidRPr="009137A9">
        <w:rPr>
          <w:rFonts w:asciiTheme="minorHAnsi" w:hAnsiTheme="minorHAnsi" w:cstheme="minorHAnsi"/>
          <w:b/>
          <w:bCs/>
          <w:color w:val="FFFFFF" w:themeColor="background1"/>
          <w:sz w:val="24"/>
        </w:rPr>
        <w:lastRenderedPageBreak/>
        <w:t>Target Audience:</w:t>
      </w:r>
      <w:r w:rsidR="009137A9" w:rsidRPr="009137A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  <w:r w:rsidR="009137A9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Department of </w:t>
      </w:r>
      <w:r w:rsidR="00995665">
        <w:rPr>
          <w:rFonts w:asciiTheme="minorHAnsi" w:eastAsia="Times New Roman" w:hAnsiTheme="minorHAnsi" w:cstheme="minorHAnsi"/>
          <w:color w:val="FFFFFF" w:themeColor="background1"/>
          <w:sz w:val="24"/>
        </w:rPr>
        <w:t>Psychology</w:t>
      </w:r>
      <w:r w:rsidR="00995665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</w:t>
      </w:r>
      <w:r w:rsidR="009137A9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>including</w:t>
      </w:r>
      <w:r w:rsidR="00FF4C08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neuropsychologists,</w:t>
      </w:r>
      <w:r w:rsidR="009137A9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psychologists, </w:t>
      </w:r>
      <w:r w:rsidR="00995665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psychology trainees, </w:t>
      </w:r>
      <w:r w:rsidR="00FF4C08" w:rsidRPr="009137A9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psychiatrists, </w:t>
      </w:r>
      <w:r w:rsidR="009137A9"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>and other health professionals</w:t>
      </w:r>
      <w:r w:rsidR="00437D74" w:rsidRPr="009D1543">
        <w:rPr>
          <w:rFonts w:asciiTheme="minorHAnsi" w:hAnsiTheme="minorHAnsi" w:cstheme="minorHAnsi"/>
          <w:color w:val="FFFFFF" w:themeColor="background1"/>
          <w:sz w:val="24"/>
        </w:rPr>
        <w:t>.</w:t>
      </w:r>
    </w:p>
    <w:p w14:paraId="68319A9B" w14:textId="77777777" w:rsidR="009137A9" w:rsidRPr="009D1543" w:rsidRDefault="009137A9" w:rsidP="00B80B9B">
      <w:pPr>
        <w:spacing w:before="0" w:line="240" w:lineRule="auto"/>
        <w:rPr>
          <w:rFonts w:asciiTheme="minorHAnsi" w:hAnsiTheme="minorHAnsi" w:cstheme="minorHAnsi"/>
          <w:color w:val="FFFFFF" w:themeColor="background1"/>
          <w:sz w:val="24"/>
        </w:rPr>
      </w:pPr>
    </w:p>
    <w:p w14:paraId="39757A21" w14:textId="77777777" w:rsidR="0059729A" w:rsidRDefault="009D1543" w:rsidP="00E01922">
      <w:pPr>
        <w:spacing w:before="0" w:line="240" w:lineRule="auto"/>
        <w:rPr>
          <w:rFonts w:asciiTheme="minorHAnsi" w:eastAsia="Times New Roman" w:hAnsiTheme="minorHAnsi" w:cstheme="minorHAnsi"/>
          <w:color w:val="FFFFFF" w:themeColor="background1"/>
          <w:sz w:val="24"/>
        </w:rPr>
      </w:pPr>
      <w:r w:rsidRPr="009D1543">
        <w:rPr>
          <w:rFonts w:asciiTheme="minorHAnsi" w:eastAsia="Times New Roman" w:hAnsiTheme="minorHAnsi" w:cstheme="minorHAnsi"/>
          <w:b/>
          <w:bCs/>
          <w:color w:val="FFFFFF" w:themeColor="background1"/>
          <w:sz w:val="24"/>
        </w:rPr>
        <w:t>CME Credit</w:t>
      </w: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: </w:t>
      </w:r>
    </w:p>
    <w:p w14:paraId="4B3D4E71" w14:textId="41C83A68" w:rsidR="009D1543" w:rsidRPr="009D1543" w:rsidRDefault="009D1543" w:rsidP="00E01922">
      <w:pPr>
        <w:spacing w:before="0" w:line="240" w:lineRule="auto"/>
        <w:rPr>
          <w:rFonts w:asciiTheme="minorHAnsi" w:eastAsia="Times New Roman" w:hAnsiTheme="minorHAnsi" w:cstheme="minorHAnsi"/>
          <w:color w:val="FFFFFF" w:themeColor="background1"/>
          <w:sz w:val="24"/>
        </w:rPr>
      </w:pP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>Children’s Hospital Colorado is accredited by the Accreditation</w:t>
      </w:r>
      <w:r w:rsidR="00E01922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Council for Continuing Medical </w:t>
      </w: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Education to provide continuing medical education for physicians. </w:t>
      </w:r>
    </w:p>
    <w:p w14:paraId="5358DFCC" w14:textId="77777777" w:rsidR="00994FBA" w:rsidRDefault="00994FBA" w:rsidP="00E01922">
      <w:pPr>
        <w:autoSpaceDE w:val="0"/>
        <w:autoSpaceDN w:val="0"/>
        <w:adjustRightInd w:val="0"/>
        <w:spacing w:before="0" w:line="240" w:lineRule="auto"/>
        <w:rPr>
          <w:rFonts w:asciiTheme="minorHAnsi" w:eastAsia="Times New Roman" w:hAnsiTheme="minorHAnsi" w:cstheme="minorHAnsi"/>
          <w:color w:val="FFFFFF" w:themeColor="background1"/>
          <w:sz w:val="24"/>
        </w:rPr>
      </w:pPr>
    </w:p>
    <w:p w14:paraId="3366B76F" w14:textId="629042A0" w:rsidR="009D1543" w:rsidRPr="00D000B7" w:rsidRDefault="009D1543" w:rsidP="00E01922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Children’s Hospital Colorado designates this live activity for a maximum of 1.0 </w:t>
      </w:r>
      <w:r w:rsidRPr="009D1543">
        <w:rPr>
          <w:rFonts w:asciiTheme="minorHAnsi" w:eastAsia="Times New Roman" w:hAnsiTheme="minorHAnsi" w:cstheme="minorHAnsi"/>
          <w:i/>
          <w:iCs/>
          <w:color w:val="FFFFFF" w:themeColor="background1"/>
          <w:sz w:val="24"/>
        </w:rPr>
        <w:t>AMA PRA Category 1 Credit(s)</w:t>
      </w:r>
      <w:r w:rsidRPr="009D1543">
        <w:rPr>
          <w:rFonts w:asciiTheme="minorHAnsi" w:eastAsia="Times New Roman" w:hAnsiTheme="minorHAnsi" w:cstheme="minorHAnsi"/>
          <w:color w:val="FFFFFF" w:themeColor="background1"/>
          <w:sz w:val="24"/>
        </w:rPr>
        <w:t xml:space="preserve"> ™. Physicians should only claim credit commensurate with the extent of their participation in the activity.</w:t>
      </w:r>
    </w:p>
    <w:p w14:paraId="7CEA7956" w14:textId="05D389B0" w:rsidR="006060CC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</w:t>
      </w:r>
    </w:p>
    <w:p w14:paraId="4A3DC0EB" w14:textId="77777777" w:rsidR="006060CC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</w:p>
    <w:p w14:paraId="508C911F" w14:textId="378B9061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>Registration</w:t>
      </w:r>
      <w:r w:rsidR="00B22813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and evaluation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  <w:r w:rsidR="00080267">
        <w:rPr>
          <w:rFonts w:asciiTheme="minorHAnsi" w:hAnsiTheme="minorHAnsi" w:cstheme="minorHAnsi"/>
          <w:b/>
          <w:bCs/>
          <w:color w:val="FFFFFF" w:themeColor="background1"/>
          <w:sz w:val="24"/>
        </w:rPr>
        <w:t>are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req</w:t>
      </w:r>
      <w:r w:rsidR="00E01922">
        <w:rPr>
          <w:rFonts w:asciiTheme="minorHAnsi" w:hAnsiTheme="minorHAnsi" w:cstheme="minorHAnsi"/>
          <w:b/>
          <w:bCs/>
          <w:color w:val="FFFFFF" w:themeColor="background1"/>
          <w:sz w:val="24"/>
        </w:rPr>
        <w:t>uired</w:t>
      </w:r>
      <w:r w:rsidR="00B22813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for cred</w:t>
      </w:r>
      <w:r w:rsidR="00080267">
        <w:rPr>
          <w:rFonts w:asciiTheme="minorHAnsi" w:hAnsiTheme="minorHAnsi" w:cstheme="minorHAnsi"/>
          <w:b/>
          <w:bCs/>
          <w:color w:val="FFFFFF" w:themeColor="background1"/>
          <w:sz w:val="24"/>
        </w:rPr>
        <w:t>iting</w:t>
      </w:r>
      <w:r w:rsidR="00B22813">
        <w:rPr>
          <w:rFonts w:asciiTheme="minorHAnsi" w:hAnsiTheme="minorHAnsi" w:cstheme="minorHAnsi"/>
          <w:b/>
          <w:bCs/>
          <w:color w:val="FFFFFF" w:themeColor="background1"/>
          <w:sz w:val="24"/>
        </w:rPr>
        <w:t>.</w:t>
      </w:r>
    </w:p>
    <w:p w14:paraId="11A98827" w14:textId="77777777" w:rsidR="00E01922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</w:p>
    <w:p w14:paraId="3F76DEAF" w14:textId="0E5E9C31" w:rsidR="00B93480" w:rsidRPr="00D000B7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Cs/>
          <w:color w:val="FFFFFF" w:themeColor="background1"/>
          <w:sz w:val="24"/>
        </w:rPr>
        <w:t xml:space="preserve">Dear Series </w:t>
      </w:r>
      <w:r w:rsidR="006060CC"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Participants,  </w:t>
      </w:r>
    </w:p>
    <w:p w14:paraId="4F4D612B" w14:textId="77777777" w:rsidR="00E01922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</w:p>
    <w:p w14:paraId="7D71E824" w14:textId="2ABCB9BE" w:rsidR="00B93480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>Registration, Evaluation and Credit</w:t>
      </w:r>
      <w:r w:rsidR="00B22813">
        <w:rPr>
          <w:rFonts w:asciiTheme="minorHAnsi" w:hAnsiTheme="minorHAnsi" w:cstheme="minorHAnsi"/>
          <w:bCs/>
          <w:color w:val="FFFFFF" w:themeColor="background1"/>
          <w:sz w:val="24"/>
        </w:rPr>
        <w:t>ing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for this activity </w:t>
      </w:r>
      <w:r w:rsidR="005C61FD">
        <w:rPr>
          <w:rFonts w:asciiTheme="minorHAnsi" w:hAnsiTheme="minorHAnsi" w:cstheme="minorHAnsi"/>
          <w:bCs/>
          <w:color w:val="FFFFFF" w:themeColor="background1"/>
          <w:sz w:val="24"/>
        </w:rPr>
        <w:t>are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on-line. </w:t>
      </w:r>
    </w:p>
    <w:p w14:paraId="718CE88D" w14:textId="77777777" w:rsidR="00E01922" w:rsidRPr="00D000B7" w:rsidRDefault="00E01922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</w:p>
    <w:p w14:paraId="36014161" w14:textId="761CD1AF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1. </w:t>
      </w:r>
      <w:r w:rsidR="00B22813">
        <w:rPr>
          <w:rFonts w:asciiTheme="minorHAnsi" w:hAnsiTheme="minorHAnsi" w:cstheme="minorHAnsi"/>
          <w:bCs/>
          <w:color w:val="FFFFFF" w:themeColor="background1"/>
          <w:sz w:val="24"/>
        </w:rPr>
        <w:t>Directions to access Continuing Education at Children’s Hospital Colorado</w:t>
      </w:r>
      <w:r w:rsidR="005C61FD">
        <w:rPr>
          <w:rFonts w:asciiTheme="minorHAnsi" w:hAnsiTheme="minorHAnsi" w:cstheme="minorHAnsi"/>
          <w:bCs/>
          <w:color w:val="FFFFFF" w:themeColor="background1"/>
          <w:sz w:val="24"/>
        </w:rPr>
        <w:t xml:space="preserve"> and complete the learner profile</w:t>
      </w:r>
      <w:r w:rsidR="00B22813">
        <w:rPr>
          <w:rFonts w:asciiTheme="minorHAnsi" w:hAnsiTheme="minorHAnsi" w:cstheme="minorHAnsi"/>
          <w:bCs/>
          <w:color w:val="FFFFFF" w:themeColor="background1"/>
          <w:sz w:val="24"/>
        </w:rPr>
        <w:t xml:space="preserve"> are attached.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</w:t>
      </w:r>
    </w:p>
    <w:p w14:paraId="557A6A49" w14:textId="74F56C7C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2. 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Mobile number is required to report attendance via SMS Text code.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 </w:t>
      </w:r>
    </w:p>
    <w:p w14:paraId="0E597440" w14:textId="5D80D794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3. 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Desktop option to report attendance</w:t>
      </w:r>
      <w:r w:rsidR="005C61FD">
        <w:rPr>
          <w:rFonts w:asciiTheme="minorHAnsi" w:hAnsiTheme="minorHAnsi" w:cstheme="minorHAnsi"/>
          <w:bCs/>
          <w:color w:val="FFFFFF" w:themeColor="background1"/>
          <w:sz w:val="24"/>
        </w:rPr>
        <w:t>, must have session code.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</w:t>
      </w:r>
    </w:p>
    <w:p w14:paraId="1FB57DDC" w14:textId="4E593885" w:rsidR="00B93480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>4. After the activity, complete the evaluation for CME Credit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 xml:space="preserve"> within seven days. This is required.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 </w:t>
      </w:r>
    </w:p>
    <w:p w14:paraId="3E1EDEB3" w14:textId="0D277DE0" w:rsidR="006060CC" w:rsidRPr="00D000B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Cs/>
          <w:color w:val="FFFFFF" w:themeColor="background1"/>
          <w:sz w:val="24"/>
        </w:rPr>
      </w:pP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>5. Your transcript will be credited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,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 and </w:t>
      </w:r>
      <w:r w:rsidR="00237E5B">
        <w:rPr>
          <w:rFonts w:asciiTheme="minorHAnsi" w:hAnsiTheme="minorHAnsi" w:cstheme="minorHAnsi"/>
          <w:bCs/>
          <w:color w:val="FFFFFF" w:themeColor="background1"/>
          <w:sz w:val="24"/>
        </w:rPr>
        <w:t>accessible via “MyAccount”</w:t>
      </w:r>
      <w:r w:rsidRPr="00D000B7">
        <w:rPr>
          <w:rFonts w:asciiTheme="minorHAnsi" w:hAnsiTheme="minorHAnsi" w:cstheme="minorHAnsi"/>
          <w:bCs/>
          <w:color w:val="FFFFFF" w:themeColor="background1"/>
          <w:sz w:val="24"/>
        </w:rPr>
        <w:t xml:space="preserve">.  </w:t>
      </w:r>
    </w:p>
    <w:p w14:paraId="41523F03" w14:textId="77777777" w:rsidR="006060CC" w:rsidRPr="00E36877" w:rsidRDefault="006060CC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</w:p>
    <w:p w14:paraId="5D2D644F" w14:textId="77777777" w:rsidR="005C61FD" w:rsidRDefault="005C61FD" w:rsidP="00E36877">
      <w:pPr>
        <w:spacing w:before="0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4CA5457A" w14:textId="0DF3CDDE" w:rsidR="00E36877" w:rsidRPr="00E36877" w:rsidRDefault="00237E5B" w:rsidP="00E36877">
      <w:pPr>
        <w:spacing w:before="0"/>
        <w:rPr>
          <w:rFonts w:asciiTheme="minorHAnsi" w:hAnsiTheme="minorHAnsi"/>
          <w:b/>
          <w:color w:val="auto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Log in or </w:t>
      </w:r>
      <w:r w:rsidR="006060CC"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>Register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for the session </w:t>
      </w:r>
      <w:r w:rsidR="006060CC"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by following this </w:t>
      </w:r>
      <w:r w:rsidR="00D101DF" w:rsidRPr="00E3687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link </w:t>
      </w:r>
    </w:p>
    <w:p w14:paraId="4C7A8FC1" w14:textId="4478A1C0" w:rsidR="00237E5B" w:rsidRDefault="00EE0DB5" w:rsidP="006060CC">
      <w:pPr>
        <w:autoSpaceDE w:val="0"/>
        <w:autoSpaceDN w:val="0"/>
        <w:adjustRightInd w:val="0"/>
        <w:spacing w:before="0" w:line="240" w:lineRule="auto"/>
      </w:pPr>
      <w:hyperlink r:id="rId8" w:history="1">
        <w:r w:rsidRPr="005A1215">
          <w:rPr>
            <w:rStyle w:val="Hyperlink"/>
          </w:rPr>
          <w:t>https://ce.childrenscolorado.org/rss-psychgr-2021/content/open-notes-electronic-medical-records-considerations-and-opportunities-pediatric-psychology-</w:t>
        </w:r>
      </w:hyperlink>
    </w:p>
    <w:p w14:paraId="0AFC7D2B" w14:textId="77777777" w:rsidR="00EE0DB5" w:rsidRDefault="00EE0DB5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1B667C75" w14:textId="59FAFA8F" w:rsidR="005C61FD" w:rsidRDefault="005C61FD" w:rsidP="005C61FD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Save our CE number as a contact to report attendance by </w:t>
      </w:r>
      <w:r w:rsidR="00EE0DB5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SMS text and 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mobile device. </w:t>
      </w:r>
    </w:p>
    <w:p w14:paraId="00146D29" w14:textId="5D76FDA2" w:rsidR="005C61FD" w:rsidRDefault="00EE0DB5" w:rsidP="005C61FD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>Session code for June 10 is ZUWDOX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- </w:t>
      </w:r>
      <w:r w:rsidR="005C61FD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720-790-4423. 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</w:p>
    <w:p w14:paraId="4B8C847A" w14:textId="77777777" w:rsidR="005C61FD" w:rsidRPr="00D000B7" w:rsidRDefault="005C61FD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68DE43B1" w14:textId="77777777" w:rsidR="005C61FD" w:rsidRDefault="005C61FD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1B9E133D" w14:textId="316E206A" w:rsidR="00237E5B" w:rsidRDefault="00237E5B" w:rsidP="006060CC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Desktop Check In 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>here</w:t>
      </w: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(code required) -</w:t>
      </w: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</w:t>
      </w:r>
      <w:hyperlink r:id="rId9" w:history="1">
        <w:r w:rsidR="005C61FD" w:rsidRPr="008E2E21">
          <w:rPr>
            <w:rStyle w:val="Hyperlink"/>
            <w:rFonts w:asciiTheme="minorHAnsi" w:hAnsiTheme="minorHAnsi" w:cstheme="minorHAnsi"/>
            <w:b/>
            <w:bCs/>
            <w:sz w:val="24"/>
          </w:rPr>
          <w:t>https://ce.childrenscolorado.org/code</w:t>
        </w:r>
      </w:hyperlink>
    </w:p>
    <w:p w14:paraId="65D14A25" w14:textId="77777777" w:rsidR="00CA3FB9" w:rsidRDefault="00CA3FB9" w:rsidP="009137A9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4181ADBA" w14:textId="77777777" w:rsidR="005C61FD" w:rsidRDefault="005C61FD" w:rsidP="005C61FD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2CFA7D37" w14:textId="31D7DE8E" w:rsidR="005C61FD" w:rsidRDefault="005C61FD" w:rsidP="005C61FD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sz w:val="24"/>
        </w:rPr>
      </w:pPr>
      <w:r w:rsidRPr="00D000B7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View our complete course calendar and other educational offerings here:  </w:t>
      </w:r>
      <w:hyperlink r:id="rId10" w:history="1">
        <w:r w:rsidRPr="008E2E21">
          <w:rPr>
            <w:rStyle w:val="Hyperlink"/>
            <w:rFonts w:asciiTheme="minorHAnsi" w:hAnsiTheme="minorHAnsi" w:cstheme="minorHAnsi"/>
            <w:b/>
            <w:bCs/>
            <w:sz w:val="24"/>
          </w:rPr>
          <w:t>https://ce.childrenscolorado.org</w:t>
        </w:r>
      </w:hyperlink>
    </w:p>
    <w:p w14:paraId="3ECE5DDD" w14:textId="77777777" w:rsidR="005C61FD" w:rsidRDefault="005C61FD" w:rsidP="009137A9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2F6A7B3D" w14:textId="77777777" w:rsidR="00CA3FB9" w:rsidRDefault="00CA3FB9" w:rsidP="009137A9">
      <w:pPr>
        <w:autoSpaceDE w:val="0"/>
        <w:autoSpaceDN w:val="0"/>
        <w:adjustRightInd w:val="0"/>
        <w:spacing w:before="0" w:line="240" w:lineRule="auto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</w:p>
    <w:p w14:paraId="7B93FDE3" w14:textId="77777777" w:rsidR="00282F4D" w:rsidRDefault="00282F4D" w:rsidP="00CA3FB9">
      <w:pPr>
        <w:autoSpaceDE w:val="0"/>
        <w:autoSpaceDN w:val="0"/>
        <w:adjustRightInd w:val="0"/>
        <w:spacing w:before="0" w:line="240" w:lineRule="auto"/>
        <w:jc w:val="center"/>
        <w:rPr>
          <w:rFonts w:asciiTheme="minorHAnsi" w:hAnsiTheme="minorHAnsi" w:cstheme="minorHAnsi"/>
          <w:b/>
          <w:bCs/>
          <w:color w:val="FFFFFF" w:themeColor="background1"/>
          <w:sz w:val="24"/>
        </w:rPr>
      </w:pPr>
      <w:r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CE Support: </w:t>
      </w:r>
      <w:r w:rsidR="00237E5B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Continuing Education </w:t>
      </w:r>
      <w:r w:rsidR="0080133D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at </w:t>
      </w:r>
      <w:hyperlink r:id="rId11" w:history="1">
        <w:r w:rsidR="00237E5B" w:rsidRPr="00CA3FB9">
          <w:rPr>
            <w:rStyle w:val="Hyperlink"/>
            <w:rFonts w:asciiTheme="minorHAnsi" w:hAnsiTheme="minorHAnsi" w:cstheme="minorHAnsi"/>
            <w:b/>
            <w:bCs/>
            <w:sz w:val="24"/>
          </w:rPr>
          <w:t>ce@childrenscolorado.org</w:t>
        </w:r>
      </w:hyperlink>
      <w:r w:rsidR="0080133D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or </w:t>
      </w:r>
    </w:p>
    <w:p w14:paraId="46F2AB50" w14:textId="0907FC02" w:rsidR="00ED7722" w:rsidRPr="0098435D" w:rsidRDefault="00237E5B" w:rsidP="005C61FD">
      <w:pPr>
        <w:autoSpaceDE w:val="0"/>
        <w:autoSpaceDN w:val="0"/>
        <w:adjustRightInd w:val="0"/>
        <w:spacing w:before="0" w:line="240" w:lineRule="auto"/>
        <w:jc w:val="center"/>
        <w:rPr>
          <w:color w:val="FFFFFF" w:themeColor="background1"/>
          <w:sz w:val="28"/>
          <w:szCs w:val="28"/>
        </w:rPr>
      </w:pPr>
      <w:r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by </w:t>
      </w:r>
      <w:r w:rsidR="00D000B7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>call</w:t>
      </w:r>
      <w:r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>ing the CE Team at</w:t>
      </w:r>
      <w:r w:rsidR="0080133D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(720)</w:t>
      </w:r>
      <w:r w:rsidR="00C7617C"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 xml:space="preserve"> 777-</w:t>
      </w:r>
      <w:r w:rsidRPr="00CA3FB9">
        <w:rPr>
          <w:rFonts w:asciiTheme="minorHAnsi" w:hAnsiTheme="minorHAnsi" w:cstheme="minorHAnsi"/>
          <w:b/>
          <w:bCs/>
          <w:color w:val="FFFFFF" w:themeColor="background1"/>
          <w:sz w:val="24"/>
        </w:rPr>
        <w:t>5004</w:t>
      </w:r>
      <w:r w:rsidR="005C61FD">
        <w:rPr>
          <w:rFonts w:asciiTheme="minorHAnsi" w:hAnsiTheme="minorHAnsi" w:cstheme="minorHAnsi"/>
          <w:b/>
          <w:bCs/>
          <w:color w:val="FFFFFF" w:themeColor="background1"/>
          <w:sz w:val="24"/>
        </w:rPr>
        <w:t>.</w:t>
      </w:r>
    </w:p>
    <w:sectPr w:rsidR="00ED7722" w:rsidRPr="0098435D" w:rsidSect="00D61104">
      <w:headerReference w:type="default" r:id="rId12"/>
      <w:pgSz w:w="12240" w:h="15840"/>
      <w:pgMar w:top="81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F00F1" w14:textId="77777777" w:rsidR="00D81C0A" w:rsidRDefault="00D81C0A" w:rsidP="00624577">
      <w:pPr>
        <w:spacing w:before="0" w:line="240" w:lineRule="auto"/>
      </w:pPr>
      <w:r>
        <w:separator/>
      </w:r>
    </w:p>
  </w:endnote>
  <w:endnote w:type="continuationSeparator" w:id="0">
    <w:p w14:paraId="7BEC1D3A" w14:textId="77777777" w:rsidR="00D81C0A" w:rsidRDefault="00D81C0A" w:rsidP="00624577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8964BF" w14:textId="77777777" w:rsidR="00D81C0A" w:rsidRDefault="00D81C0A" w:rsidP="00624577">
      <w:pPr>
        <w:spacing w:before="0" w:line="240" w:lineRule="auto"/>
      </w:pPr>
      <w:r>
        <w:separator/>
      </w:r>
    </w:p>
  </w:footnote>
  <w:footnote w:type="continuationSeparator" w:id="0">
    <w:p w14:paraId="7C6A86B7" w14:textId="77777777" w:rsidR="00D81C0A" w:rsidRDefault="00D81C0A" w:rsidP="00624577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56F08" w14:textId="77777777" w:rsidR="00624577" w:rsidRDefault="006245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48D2399C" wp14:editId="43F9040B">
          <wp:simplePos x="0" y="0"/>
          <wp:positionH relativeFrom="column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15" name="Picture 15" descr="/Volumes/Artshare/ Assigned Projects/STAT_160120038E_Childrens Colorado Flyer Template/_Concepts and Drafts/Backgrounds/STAT_160120038E_Childrens Colorado Flyer Template3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Artshare/ Assigned Projects/STAT_160120038E_Childrens Colorado Flyer Template/_Concepts and Drafts/Backgrounds/STAT_160120038E_Childrens Colorado Flyer Template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C7475"/>
    <w:multiLevelType w:val="hybridMultilevel"/>
    <w:tmpl w:val="022CBA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8F7E4F"/>
    <w:multiLevelType w:val="hybridMultilevel"/>
    <w:tmpl w:val="3266E2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35221"/>
    <w:multiLevelType w:val="hybridMultilevel"/>
    <w:tmpl w:val="2090B0B8"/>
    <w:lvl w:ilvl="0" w:tplc="D43A2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F47EC9"/>
    <w:multiLevelType w:val="hybridMultilevel"/>
    <w:tmpl w:val="44BC472A"/>
    <w:lvl w:ilvl="0" w:tplc="C9DE015A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64CEE"/>
    <w:multiLevelType w:val="hybridMultilevel"/>
    <w:tmpl w:val="0CEAC0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CC7F50"/>
    <w:multiLevelType w:val="hybridMultilevel"/>
    <w:tmpl w:val="F50A1B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7E6799"/>
    <w:multiLevelType w:val="hybridMultilevel"/>
    <w:tmpl w:val="3AA2D9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92648"/>
    <w:multiLevelType w:val="hybridMultilevel"/>
    <w:tmpl w:val="D1506BC4"/>
    <w:lvl w:ilvl="0" w:tplc="C10ED044">
      <w:start w:val="1"/>
      <w:numFmt w:val="bullet"/>
      <w:pStyle w:val="1Column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A11F27"/>
    <w:multiLevelType w:val="hybridMultilevel"/>
    <w:tmpl w:val="90929DC8"/>
    <w:lvl w:ilvl="0" w:tplc="D43A2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EE25A5F"/>
    <w:multiLevelType w:val="multilevel"/>
    <w:tmpl w:val="95267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DE532B4"/>
    <w:multiLevelType w:val="hybridMultilevel"/>
    <w:tmpl w:val="A6C0B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2808D3"/>
    <w:multiLevelType w:val="hybridMultilevel"/>
    <w:tmpl w:val="5D12E528"/>
    <w:lvl w:ilvl="0" w:tplc="DD407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FEC413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88B27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152052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AC2326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1ECF10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DAE1DD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7E1EE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D9E798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0FD646A"/>
    <w:multiLevelType w:val="hybridMultilevel"/>
    <w:tmpl w:val="0A34DE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</w:num>
  <w:num w:numId="7">
    <w:abstractNumId w:val="8"/>
  </w:num>
  <w:num w:numId="8">
    <w:abstractNumId w:val="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577"/>
    <w:rsid w:val="00014119"/>
    <w:rsid w:val="00014193"/>
    <w:rsid w:val="00014B24"/>
    <w:rsid w:val="0001528B"/>
    <w:rsid w:val="00066209"/>
    <w:rsid w:val="0007447C"/>
    <w:rsid w:val="00080267"/>
    <w:rsid w:val="0008428D"/>
    <w:rsid w:val="000A4EB2"/>
    <w:rsid w:val="00136910"/>
    <w:rsid w:val="00176BA4"/>
    <w:rsid w:val="00196F3A"/>
    <w:rsid w:val="001A1FF8"/>
    <w:rsid w:val="00211BA0"/>
    <w:rsid w:val="00237E5B"/>
    <w:rsid w:val="00241BB8"/>
    <w:rsid w:val="00261B60"/>
    <w:rsid w:val="002624B5"/>
    <w:rsid w:val="00282F4D"/>
    <w:rsid w:val="002B7463"/>
    <w:rsid w:val="002D6EF2"/>
    <w:rsid w:val="002F0A1D"/>
    <w:rsid w:val="00323F32"/>
    <w:rsid w:val="00392E5B"/>
    <w:rsid w:val="0040063F"/>
    <w:rsid w:val="00437D74"/>
    <w:rsid w:val="004E6539"/>
    <w:rsid w:val="00501C3A"/>
    <w:rsid w:val="0059729A"/>
    <w:rsid w:val="005C61FD"/>
    <w:rsid w:val="00603008"/>
    <w:rsid w:val="006060CC"/>
    <w:rsid w:val="00624577"/>
    <w:rsid w:val="00650C26"/>
    <w:rsid w:val="0065269A"/>
    <w:rsid w:val="00656EDC"/>
    <w:rsid w:val="00670863"/>
    <w:rsid w:val="00685B51"/>
    <w:rsid w:val="006A1CEA"/>
    <w:rsid w:val="006A5FD7"/>
    <w:rsid w:val="006C0726"/>
    <w:rsid w:val="006E47C5"/>
    <w:rsid w:val="00712FEF"/>
    <w:rsid w:val="0075357A"/>
    <w:rsid w:val="00794098"/>
    <w:rsid w:val="007A2B11"/>
    <w:rsid w:val="0080133D"/>
    <w:rsid w:val="00876CC1"/>
    <w:rsid w:val="008F5325"/>
    <w:rsid w:val="0090713B"/>
    <w:rsid w:val="009137A9"/>
    <w:rsid w:val="009137E7"/>
    <w:rsid w:val="00923E6F"/>
    <w:rsid w:val="00924FB3"/>
    <w:rsid w:val="009569A0"/>
    <w:rsid w:val="0098435D"/>
    <w:rsid w:val="00994FBA"/>
    <w:rsid w:val="00995665"/>
    <w:rsid w:val="009A1187"/>
    <w:rsid w:val="009D1543"/>
    <w:rsid w:val="009E7AF6"/>
    <w:rsid w:val="00A031BF"/>
    <w:rsid w:val="00A201D6"/>
    <w:rsid w:val="00A31C90"/>
    <w:rsid w:val="00A60B7D"/>
    <w:rsid w:val="00A62E8D"/>
    <w:rsid w:val="00A70402"/>
    <w:rsid w:val="00A9403D"/>
    <w:rsid w:val="00B1098C"/>
    <w:rsid w:val="00B17AD4"/>
    <w:rsid w:val="00B22813"/>
    <w:rsid w:val="00B67B1E"/>
    <w:rsid w:val="00B80B9B"/>
    <w:rsid w:val="00B93480"/>
    <w:rsid w:val="00BB4D17"/>
    <w:rsid w:val="00BD2EE7"/>
    <w:rsid w:val="00BE3C9A"/>
    <w:rsid w:val="00C011DC"/>
    <w:rsid w:val="00C36DAC"/>
    <w:rsid w:val="00C7617C"/>
    <w:rsid w:val="00CA3FB9"/>
    <w:rsid w:val="00CA7CCD"/>
    <w:rsid w:val="00CE4F31"/>
    <w:rsid w:val="00CE5A1F"/>
    <w:rsid w:val="00CF13C2"/>
    <w:rsid w:val="00CF6E7C"/>
    <w:rsid w:val="00D000B7"/>
    <w:rsid w:val="00D101DF"/>
    <w:rsid w:val="00D1042A"/>
    <w:rsid w:val="00D237D5"/>
    <w:rsid w:val="00D469E2"/>
    <w:rsid w:val="00D51A8B"/>
    <w:rsid w:val="00D53262"/>
    <w:rsid w:val="00D53915"/>
    <w:rsid w:val="00D609E7"/>
    <w:rsid w:val="00D61104"/>
    <w:rsid w:val="00D81C0A"/>
    <w:rsid w:val="00D8254D"/>
    <w:rsid w:val="00DA662F"/>
    <w:rsid w:val="00DE56ED"/>
    <w:rsid w:val="00E01922"/>
    <w:rsid w:val="00E22D5D"/>
    <w:rsid w:val="00E3089D"/>
    <w:rsid w:val="00E36877"/>
    <w:rsid w:val="00E635F2"/>
    <w:rsid w:val="00E731BE"/>
    <w:rsid w:val="00E950DA"/>
    <w:rsid w:val="00ED7722"/>
    <w:rsid w:val="00EE0DB5"/>
    <w:rsid w:val="00F1245C"/>
    <w:rsid w:val="00F12B57"/>
    <w:rsid w:val="00F44AC7"/>
    <w:rsid w:val="00F97AE2"/>
    <w:rsid w:val="00FA24F8"/>
    <w:rsid w:val="00FE1855"/>
    <w:rsid w:val="00FF4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31CE2D4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 Copy"/>
    <w:qFormat/>
    <w:rsid w:val="00624577"/>
    <w:pPr>
      <w:spacing w:before="120" w:line="360" w:lineRule="auto"/>
    </w:pPr>
    <w:rPr>
      <w:rFonts w:ascii="Trebuchet MS" w:hAnsi="Trebuchet MS"/>
      <w:color w:val="2E74B5" w:themeColor="accent5" w:themeShade="BF"/>
      <w:sz w:val="18"/>
    </w:rPr>
  </w:style>
  <w:style w:type="paragraph" w:styleId="Heading1">
    <w:name w:val="heading 1"/>
    <w:aliases w:val="Second Level Header - Dark Blue"/>
    <w:next w:val="Normal"/>
    <w:link w:val="Heading1Char"/>
    <w:uiPriority w:val="9"/>
    <w:qFormat/>
    <w:rsid w:val="00712FEF"/>
    <w:pPr>
      <w:keepNext/>
      <w:keepLines/>
      <w:spacing w:before="240" w:after="120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styleId="Heading2">
    <w:name w:val="heading 2"/>
    <w:aliases w:val="Third Level Header"/>
    <w:next w:val="Normal"/>
    <w:link w:val="Heading2Char"/>
    <w:uiPriority w:val="9"/>
    <w:unhideWhenUsed/>
    <w:qFormat/>
    <w:rsid w:val="008F5325"/>
    <w:pPr>
      <w:shd w:val="clear" w:color="auto" w:fill="FFFFFF"/>
      <w:spacing w:before="240" w:after="120"/>
      <w:outlineLvl w:val="1"/>
    </w:pPr>
    <w:rPr>
      <w:rFonts w:ascii="Trebuchet MS" w:hAnsi="Trebuchet MS" w:cs="Arial"/>
      <w:b/>
      <w:i/>
      <w:color w:val="AEAAAA" w:themeColor="background2" w:themeShade="BF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Web"/>
    <w:next w:val="Normal"/>
    <w:link w:val="TitleChar"/>
    <w:uiPriority w:val="10"/>
    <w:qFormat/>
    <w:rsid w:val="008F5325"/>
    <w:pPr>
      <w:shd w:val="clear" w:color="auto" w:fill="FFFFFF"/>
    </w:pPr>
    <w:rPr>
      <w:rFonts w:ascii="Arial" w:hAnsi="Arial" w:cs="Arial"/>
      <w:b/>
      <w:color w:val="2F5496" w:themeColor="accent1" w:themeShade="BF"/>
      <w:sz w:val="60"/>
    </w:rPr>
  </w:style>
  <w:style w:type="character" w:customStyle="1" w:styleId="TitleChar">
    <w:name w:val="Title Char"/>
    <w:basedOn w:val="DefaultParagraphFont"/>
    <w:link w:val="Title"/>
    <w:uiPriority w:val="10"/>
    <w:rsid w:val="008F5325"/>
    <w:rPr>
      <w:rFonts w:ascii="Arial" w:hAnsi="Arial" w:cs="Arial"/>
      <w:b/>
      <w:color w:val="2F5496" w:themeColor="accent1" w:themeShade="BF"/>
      <w:sz w:val="60"/>
      <w:shd w:val="clear" w:color="auto" w:fill="FFFFFF"/>
    </w:rPr>
  </w:style>
  <w:style w:type="paragraph" w:styleId="NormalWeb">
    <w:name w:val="Normal (Web)"/>
    <w:basedOn w:val="Normal"/>
    <w:uiPriority w:val="99"/>
    <w:semiHidden/>
    <w:unhideWhenUsed/>
    <w:rsid w:val="00F1245C"/>
    <w:rPr>
      <w:rFonts w:ascii="Times New Roman" w:hAnsi="Times New Roman" w:cs="Times New Roman"/>
    </w:rPr>
  </w:style>
  <w:style w:type="paragraph" w:customStyle="1" w:styleId="Eyebrow">
    <w:name w:val="Eyebrow"/>
    <w:qFormat/>
    <w:rsid w:val="008F5325"/>
    <w:pPr>
      <w:spacing w:after="240"/>
    </w:pPr>
    <w:rPr>
      <w:rFonts w:ascii="Arial" w:hAnsi="Arial" w:cs="Arial"/>
      <w:b/>
      <w:caps/>
      <w:color w:val="5B9BD5" w:themeColor="accent5"/>
      <w:sz w:val="22"/>
      <w:szCs w:val="22"/>
    </w:rPr>
  </w:style>
  <w:style w:type="paragraph" w:customStyle="1" w:styleId="Style2">
    <w:name w:val="Style2"/>
    <w:basedOn w:val="Normal"/>
    <w:qFormat/>
    <w:rsid w:val="00F1245C"/>
    <w:pPr>
      <w:spacing w:line="276" w:lineRule="auto"/>
    </w:pPr>
    <w:rPr>
      <w:rFonts w:cs="Arial"/>
      <w:i/>
      <w:sz w:val="28"/>
    </w:rPr>
  </w:style>
  <w:style w:type="paragraph" w:customStyle="1" w:styleId="OverviewCopy">
    <w:name w:val="Overview Copy"/>
    <w:basedOn w:val="Normal"/>
    <w:qFormat/>
    <w:rsid w:val="00712FEF"/>
    <w:pPr>
      <w:spacing w:before="0" w:after="240" w:line="288" w:lineRule="auto"/>
    </w:pPr>
    <w:rPr>
      <w:rFonts w:cs="Arial"/>
      <w:i/>
      <w:sz w:val="24"/>
    </w:rPr>
  </w:style>
  <w:style w:type="paragraph" w:customStyle="1" w:styleId="SecondLevelHeader-BrandBlue">
    <w:name w:val="Second Level Header - Brand Blue"/>
    <w:basedOn w:val="Heading1"/>
    <w:qFormat/>
    <w:rsid w:val="008F5325"/>
    <w:rPr>
      <w:color w:val="44546A" w:themeColor="text2"/>
    </w:rPr>
  </w:style>
  <w:style w:type="character" w:customStyle="1" w:styleId="Heading1Char">
    <w:name w:val="Heading 1 Char"/>
    <w:aliases w:val="Second Level Header - Dark Blue Char"/>
    <w:basedOn w:val="DefaultParagraphFont"/>
    <w:link w:val="Heading1"/>
    <w:uiPriority w:val="9"/>
    <w:rsid w:val="00712FEF"/>
    <w:rPr>
      <w:rFonts w:asciiTheme="majorHAnsi" w:eastAsiaTheme="majorEastAsia" w:hAnsiTheme="majorHAnsi" w:cstheme="majorBidi"/>
      <w:b/>
      <w:color w:val="2F5496" w:themeColor="accent1" w:themeShade="BF"/>
      <w:sz w:val="28"/>
      <w:szCs w:val="32"/>
    </w:rPr>
  </w:style>
  <w:style w:type="paragraph" w:customStyle="1" w:styleId="Title-White">
    <w:name w:val="Title-White"/>
    <w:basedOn w:val="Normal"/>
    <w:qFormat/>
    <w:rsid w:val="00712FEF"/>
    <w:rPr>
      <w:rFonts w:ascii="Arial" w:eastAsia="Calibri" w:hAnsi="Arial" w:cs="Arial"/>
      <w:b/>
      <w:color w:val="FFFFFF" w:themeColor="background1"/>
      <w:sz w:val="60"/>
      <w:szCs w:val="60"/>
    </w:rPr>
  </w:style>
  <w:style w:type="character" w:customStyle="1" w:styleId="Heading2Char">
    <w:name w:val="Heading 2 Char"/>
    <w:aliases w:val="Third Level Header Char"/>
    <w:basedOn w:val="DefaultParagraphFont"/>
    <w:link w:val="Heading2"/>
    <w:uiPriority w:val="9"/>
    <w:rsid w:val="008F5325"/>
    <w:rPr>
      <w:rFonts w:ascii="Trebuchet MS" w:hAnsi="Trebuchet MS" w:cs="Arial"/>
      <w:b/>
      <w:i/>
      <w:color w:val="AEAAAA" w:themeColor="background2" w:themeShade="BF"/>
      <w:sz w:val="22"/>
      <w:szCs w:val="21"/>
      <w:shd w:val="clear" w:color="auto" w:fill="FFFFFF"/>
    </w:rPr>
  </w:style>
  <w:style w:type="paragraph" w:customStyle="1" w:styleId="ThirdLevelHeader-White">
    <w:name w:val="Third Level Header - White"/>
    <w:basedOn w:val="Normal"/>
    <w:qFormat/>
    <w:rsid w:val="008F5325"/>
    <w:pPr>
      <w:pBdr>
        <w:bottom w:val="single" w:sz="4" w:space="31" w:color="auto"/>
      </w:pBdr>
    </w:pPr>
    <w:rPr>
      <w:rFonts w:eastAsia="Calibri" w:cs="Arial"/>
      <w:b/>
      <w:i/>
      <w:color w:val="BFBFBF" w:themeColor="background1" w:themeShade="BF"/>
      <w:szCs w:val="22"/>
    </w:rPr>
  </w:style>
  <w:style w:type="paragraph" w:customStyle="1" w:styleId="Stats">
    <w:name w:val="Stats"/>
    <w:basedOn w:val="Normal"/>
    <w:qFormat/>
    <w:rsid w:val="008F5325"/>
    <w:rPr>
      <w:rFonts w:ascii="Arial" w:hAnsi="Arial" w:cs="Arial"/>
      <w:b/>
      <w:color w:val="7B7B7B" w:themeColor="accent3" w:themeShade="BF"/>
      <w:sz w:val="72"/>
      <w:szCs w:val="72"/>
    </w:rPr>
  </w:style>
  <w:style w:type="paragraph" w:customStyle="1" w:styleId="SmallestText">
    <w:name w:val="Smallest Text"/>
    <w:basedOn w:val="Normal"/>
    <w:qFormat/>
    <w:rsid w:val="008F5325"/>
    <w:rPr>
      <w:sz w:val="20"/>
    </w:rPr>
  </w:style>
  <w:style w:type="paragraph" w:customStyle="1" w:styleId="SecondLevelHeader-White">
    <w:name w:val="Second Level Header - White"/>
    <w:basedOn w:val="Heading1"/>
    <w:qFormat/>
    <w:rsid w:val="008F5325"/>
    <w:rPr>
      <w:color w:val="FFFFFF" w:themeColor="background1"/>
    </w:rPr>
  </w:style>
  <w:style w:type="paragraph" w:customStyle="1" w:styleId="OverviewCopy-White">
    <w:name w:val="Overview Copy - White"/>
    <w:basedOn w:val="OverviewCopy"/>
    <w:qFormat/>
    <w:rsid w:val="008F5325"/>
    <w:rPr>
      <w:color w:val="FFFFFF" w:themeColor="background1"/>
    </w:rPr>
  </w:style>
  <w:style w:type="paragraph" w:customStyle="1" w:styleId="Name">
    <w:name w:val="Name"/>
    <w:basedOn w:val="Title"/>
    <w:qFormat/>
    <w:rsid w:val="008F5325"/>
    <w:pPr>
      <w:spacing w:before="240"/>
      <w:ind w:left="1440" w:right="1440"/>
      <w:jc w:val="center"/>
    </w:pPr>
    <w:rPr>
      <w:caps/>
      <w:color w:val="2E74B5" w:themeColor="accent5" w:themeShade="BF"/>
      <w:sz w:val="22"/>
    </w:rPr>
  </w:style>
  <w:style w:type="paragraph" w:customStyle="1" w:styleId="MediumHeader-White">
    <w:name w:val="Medium Header - White"/>
    <w:basedOn w:val="Normal"/>
    <w:qFormat/>
    <w:rsid w:val="008F5325"/>
    <w:pPr>
      <w:spacing w:line="240" w:lineRule="auto"/>
    </w:pPr>
    <w:rPr>
      <w:rFonts w:ascii="Arial" w:hAnsi="Arial" w:cs="Arial"/>
      <w:b/>
      <w:color w:val="FFFFFF" w:themeColor="background1"/>
      <w:sz w:val="48"/>
    </w:rPr>
  </w:style>
  <w:style w:type="paragraph" w:customStyle="1" w:styleId="MediumHeader">
    <w:name w:val="Medium Header"/>
    <w:basedOn w:val="Normal"/>
    <w:qFormat/>
    <w:rsid w:val="008F5325"/>
    <w:pPr>
      <w:spacing w:line="240" w:lineRule="auto"/>
    </w:pPr>
    <w:rPr>
      <w:rFonts w:ascii="Arial" w:hAnsi="Arial" w:cs="Arial"/>
      <w:b/>
      <w:color w:val="FFC000" w:themeColor="accent4"/>
      <w:sz w:val="48"/>
    </w:rPr>
  </w:style>
  <w:style w:type="paragraph" w:customStyle="1" w:styleId="BodyCopy-White">
    <w:name w:val="Body Copy -White"/>
    <w:basedOn w:val="Normal"/>
    <w:qFormat/>
    <w:rsid w:val="008F5325"/>
    <w:rPr>
      <w:color w:val="FFFFFF" w:themeColor="background1"/>
    </w:rPr>
  </w:style>
  <w:style w:type="paragraph" w:customStyle="1" w:styleId="BodyCopy-Smallest">
    <w:name w:val="Body Copy - Smallest"/>
    <w:basedOn w:val="Normal"/>
    <w:qFormat/>
    <w:rsid w:val="008F5325"/>
    <w:rPr>
      <w:sz w:val="20"/>
    </w:rPr>
  </w:style>
  <w:style w:type="paragraph" w:customStyle="1" w:styleId="1ColumnBullet">
    <w:name w:val="1 Column Bullet"/>
    <w:basedOn w:val="Normal"/>
    <w:qFormat/>
    <w:rsid w:val="008F5325"/>
    <w:pPr>
      <w:numPr>
        <w:numId w:val="1"/>
      </w:numPr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712FEF"/>
    <w:pPr>
      <w:spacing w:line="288" w:lineRule="auto"/>
      <w:ind w:left="1296" w:right="1296"/>
      <w:jc w:val="center"/>
    </w:pPr>
    <w:rPr>
      <w:i/>
      <w:color w:val="2F5496" w:themeColor="accent1" w:themeShade="BF"/>
      <w:sz w:val="28"/>
    </w:rPr>
  </w:style>
  <w:style w:type="character" w:customStyle="1" w:styleId="QuoteChar">
    <w:name w:val="Quote Char"/>
    <w:basedOn w:val="DefaultParagraphFont"/>
    <w:link w:val="Quote"/>
    <w:uiPriority w:val="29"/>
    <w:rsid w:val="00712FEF"/>
    <w:rPr>
      <w:rFonts w:ascii="Trebuchet MS" w:hAnsi="Trebuchet MS"/>
      <w:i/>
      <w:color w:val="2F5496" w:themeColor="accent1" w:themeShade="BF"/>
      <w:sz w:val="28"/>
    </w:rPr>
  </w:style>
  <w:style w:type="paragraph" w:styleId="Header">
    <w:name w:val="header"/>
    <w:basedOn w:val="Normal"/>
    <w:link w:val="HeaderChar"/>
    <w:uiPriority w:val="99"/>
    <w:unhideWhenUsed/>
    <w:rsid w:val="0062457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577"/>
    <w:rPr>
      <w:rFonts w:ascii="Trebuchet MS" w:hAnsi="Trebuchet MS"/>
      <w:color w:val="2E74B5" w:themeColor="accent5" w:themeShade="BF"/>
      <w:sz w:val="18"/>
    </w:rPr>
  </w:style>
  <w:style w:type="paragraph" w:styleId="Footer">
    <w:name w:val="footer"/>
    <w:basedOn w:val="Normal"/>
    <w:link w:val="FooterChar"/>
    <w:uiPriority w:val="99"/>
    <w:unhideWhenUsed/>
    <w:rsid w:val="00624577"/>
    <w:pPr>
      <w:tabs>
        <w:tab w:val="center" w:pos="4680"/>
        <w:tab w:val="right" w:pos="9360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577"/>
    <w:rPr>
      <w:rFonts w:ascii="Trebuchet MS" w:hAnsi="Trebuchet MS"/>
      <w:color w:val="2E74B5" w:themeColor="accent5" w:themeShade="BF"/>
      <w:sz w:val="18"/>
    </w:rPr>
  </w:style>
  <w:style w:type="paragraph" w:customStyle="1" w:styleId="DepartmentName">
    <w:name w:val="Department Name"/>
    <w:basedOn w:val="Normal"/>
    <w:qFormat/>
    <w:rsid w:val="00624577"/>
    <w:pPr>
      <w:spacing w:before="0" w:after="240" w:line="240" w:lineRule="auto"/>
      <w:outlineLvl w:val="0"/>
    </w:pPr>
    <w:rPr>
      <w:rFonts w:ascii="Arial" w:eastAsia="Arial" w:hAnsi="Arial" w:cs="Arial"/>
      <w:b/>
      <w:caps/>
      <w:color w:val="FFFFFF" w:themeColor="background1"/>
      <w:sz w:val="24"/>
      <w:szCs w:val="22"/>
    </w:rPr>
  </w:style>
  <w:style w:type="paragraph" w:customStyle="1" w:styleId="Default">
    <w:name w:val="Default"/>
    <w:rsid w:val="00FE1855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paragraph" w:styleId="ListParagraph">
    <w:name w:val="List Paragraph"/>
    <w:basedOn w:val="Normal"/>
    <w:uiPriority w:val="34"/>
    <w:qFormat/>
    <w:rsid w:val="00924FB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772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137A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01922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7E5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62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3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9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.childrenscolorado.org/rss-psychgr-2021/content/open-notes-electronic-medical-records-considerations-and-opportunities-pediatric-psychology-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e@childrenscolorado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e.childrenscolorad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e.childrenscolorado.org/code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557C8-311B-4245-B8E7-A2BF015F6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Chan, Alison</dc:creator>
  <cp:keywords/>
  <dc:description/>
  <cp:lastModifiedBy>Ayon, Shaun</cp:lastModifiedBy>
  <cp:revision>2</cp:revision>
  <dcterms:created xsi:type="dcterms:W3CDTF">2021-05-17T19:47:00Z</dcterms:created>
  <dcterms:modified xsi:type="dcterms:W3CDTF">2021-05-17T19:47:00Z</dcterms:modified>
</cp:coreProperties>
</file>