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423D9" w14:textId="16CB67FB" w:rsidR="00C368D8" w:rsidRPr="00C04D71" w:rsidRDefault="008E0F42" w:rsidP="00C368D8">
      <w:pPr>
        <w:shd w:val="clear" w:color="auto" w:fill="FFFFFF"/>
        <w:rPr>
          <w:rFonts w:ascii="Arial" w:hAnsi="Arial" w:cs="Arial"/>
          <w:b/>
          <w:color w:val="002155" w:themeColor="accent1" w:themeShade="BF"/>
          <w:sz w:val="60"/>
          <w:szCs w:val="60"/>
        </w:rPr>
      </w:pPr>
      <w:r w:rsidRPr="00C04D71">
        <w:rPr>
          <w:rFonts w:ascii="Arial" w:hAnsi="Arial" w:cs="Arial"/>
          <w:b/>
          <w:color w:val="002155" w:themeColor="accent1" w:themeShade="BF"/>
          <w:sz w:val="60"/>
          <w:szCs w:val="60"/>
        </w:rPr>
        <w:t>Collaborative Case Review</w:t>
      </w:r>
      <w:r w:rsidR="00C04D71">
        <w:rPr>
          <w:rFonts w:ascii="Arial" w:hAnsi="Arial" w:cs="Arial"/>
          <w:b/>
          <w:color w:val="002155" w:themeColor="accent1" w:themeShade="BF"/>
          <w:sz w:val="60"/>
          <w:szCs w:val="60"/>
        </w:rPr>
        <w:t>:</w:t>
      </w:r>
    </w:p>
    <w:p w14:paraId="0279D41F" w14:textId="577E1191" w:rsidR="00C04D71" w:rsidRPr="00F67005" w:rsidRDefault="00C44D29" w:rsidP="00C04D71">
      <w:pPr>
        <w:shd w:val="clear" w:color="auto" w:fill="FFFFFF"/>
        <w:spacing w:before="0" w:after="120" w:line="240" w:lineRule="auto"/>
        <w:outlineLvl w:val="1"/>
        <w:rPr>
          <w:b/>
          <w:bCs/>
          <w:i/>
          <w:iCs/>
          <w:sz w:val="36"/>
          <w:szCs w:val="36"/>
        </w:rPr>
      </w:pPr>
      <w:r w:rsidRPr="00F67005">
        <w:rPr>
          <w:b/>
          <w:bCs/>
          <w:i/>
          <w:iCs/>
          <w:sz w:val="36"/>
          <w:szCs w:val="36"/>
        </w:rPr>
        <w:t>It’s all in your head:</w:t>
      </w:r>
      <w:r w:rsidR="000D240C" w:rsidRPr="00F67005">
        <w:rPr>
          <w:b/>
          <w:bCs/>
          <w:i/>
          <w:iCs/>
          <w:sz w:val="36"/>
          <w:szCs w:val="36"/>
        </w:rPr>
        <w:t xml:space="preserve"> </w:t>
      </w:r>
      <w:r w:rsidR="00B06158" w:rsidRPr="00F67005">
        <w:rPr>
          <w:b/>
          <w:bCs/>
          <w:i/>
          <w:iCs/>
          <w:sz w:val="36"/>
          <w:szCs w:val="36"/>
        </w:rPr>
        <w:t>F</w:t>
      </w:r>
      <w:r w:rsidRPr="00F67005">
        <w:rPr>
          <w:b/>
          <w:bCs/>
          <w:i/>
          <w:iCs/>
          <w:sz w:val="36"/>
          <w:szCs w:val="36"/>
        </w:rPr>
        <w:t>ollowing the diagnosti</w:t>
      </w:r>
      <w:r w:rsidR="009440DD" w:rsidRPr="00F67005">
        <w:rPr>
          <w:b/>
          <w:bCs/>
          <w:i/>
          <w:iCs/>
          <w:sz w:val="36"/>
          <w:szCs w:val="36"/>
        </w:rPr>
        <w:t>c “</w:t>
      </w:r>
      <w:r w:rsidRPr="00F67005">
        <w:rPr>
          <w:b/>
          <w:bCs/>
          <w:i/>
          <w:iCs/>
          <w:sz w:val="36"/>
          <w:szCs w:val="36"/>
        </w:rPr>
        <w:t>sp</w:t>
      </w:r>
      <w:r w:rsidR="000D240C" w:rsidRPr="00F67005">
        <w:rPr>
          <w:b/>
          <w:bCs/>
          <w:i/>
          <w:iCs/>
          <w:sz w:val="36"/>
          <w:szCs w:val="36"/>
        </w:rPr>
        <w:t>iral-chete</w:t>
      </w:r>
      <w:r w:rsidR="009440DD" w:rsidRPr="00F67005">
        <w:rPr>
          <w:b/>
          <w:bCs/>
          <w:i/>
          <w:iCs/>
          <w:sz w:val="36"/>
          <w:szCs w:val="36"/>
        </w:rPr>
        <w:t>”</w:t>
      </w:r>
      <w:r w:rsidRPr="00F67005">
        <w:rPr>
          <w:b/>
          <w:bCs/>
          <w:i/>
          <w:iCs/>
          <w:sz w:val="36"/>
          <w:szCs w:val="36"/>
        </w:rPr>
        <w:t xml:space="preserve"> </w:t>
      </w:r>
      <w:r w:rsidR="00C04D71" w:rsidRPr="00F67005">
        <w:rPr>
          <w:b/>
          <w:bCs/>
          <w:i/>
          <w:iCs/>
          <w:sz w:val="36"/>
          <w:szCs w:val="36"/>
        </w:rPr>
        <w:t xml:space="preserve"> </w:t>
      </w:r>
    </w:p>
    <w:p w14:paraId="43F26A4E" w14:textId="5208B689" w:rsidR="00EE1E77" w:rsidRDefault="0075673F" w:rsidP="00C04D71">
      <w:pPr>
        <w:spacing w:before="0"/>
        <w:rPr>
          <w:b/>
          <w:bCs/>
          <w:i/>
          <w:color w:val="002B53" w:themeColor="text1" w:themeShade="BF"/>
          <w:sz w:val="36"/>
          <w:szCs w:val="36"/>
        </w:rPr>
      </w:pPr>
      <w:r w:rsidRPr="00EE1E77">
        <w:rPr>
          <w:rFonts w:asciiTheme="majorHAnsi" w:eastAsiaTheme="majorEastAsia" w:hAnsiTheme="majorHAnsi" w:cstheme="majorBidi"/>
          <w:b/>
          <w:color w:val="002155" w:themeColor="accent1" w:themeShade="BF"/>
          <w:sz w:val="36"/>
          <w:szCs w:val="36"/>
        </w:rPr>
        <w:t>Presenter</w:t>
      </w:r>
      <w:r w:rsidR="006C55F6" w:rsidRPr="00EE1E77">
        <w:rPr>
          <w:rFonts w:asciiTheme="majorHAnsi" w:eastAsiaTheme="majorEastAsia" w:hAnsiTheme="majorHAnsi" w:cstheme="majorBidi"/>
          <w:b/>
          <w:color w:val="002B53" w:themeColor="text1" w:themeShade="BF"/>
          <w:sz w:val="36"/>
          <w:szCs w:val="36"/>
        </w:rPr>
        <w:t>:</w:t>
      </w:r>
      <w:r w:rsidR="005A31C1" w:rsidRPr="00EE1E77">
        <w:rPr>
          <w:rFonts w:asciiTheme="majorHAnsi" w:eastAsiaTheme="majorEastAsia" w:hAnsiTheme="majorHAnsi" w:cstheme="majorBidi"/>
          <w:b/>
          <w:color w:val="002B53" w:themeColor="text1" w:themeShade="BF"/>
          <w:sz w:val="36"/>
          <w:szCs w:val="36"/>
        </w:rPr>
        <w:t xml:space="preserve"> </w:t>
      </w:r>
      <w:r w:rsidR="00EE1E77" w:rsidRPr="00EE1E77">
        <w:rPr>
          <w:b/>
          <w:bCs/>
          <w:i/>
          <w:color w:val="002B53" w:themeColor="text1" w:themeShade="BF"/>
          <w:sz w:val="36"/>
          <w:szCs w:val="36"/>
        </w:rPr>
        <w:t>Dr. Joe Grubenhoff</w:t>
      </w:r>
    </w:p>
    <w:p w14:paraId="0F3C187A" w14:textId="617BE9FA" w:rsidR="0075673F" w:rsidRPr="0075673F" w:rsidRDefault="00D378CC" w:rsidP="00EE1E77">
      <w:pPr>
        <w:pStyle w:val="MediumHeader"/>
        <w:spacing w:before="0"/>
      </w:pPr>
      <w:r>
        <w:t>May</w:t>
      </w:r>
      <w:r w:rsidR="00BA7852">
        <w:t xml:space="preserve"> </w:t>
      </w:r>
      <w:r>
        <w:t>10</w:t>
      </w:r>
      <w:r w:rsidR="0075673F">
        <w:t xml:space="preserve">, </w:t>
      </w:r>
      <w:r w:rsidR="000869C8">
        <w:t>202</w:t>
      </w:r>
      <w:r w:rsidR="24FEBF48">
        <w:t>2</w:t>
      </w:r>
      <w:r w:rsidR="0075673F">
        <w:t xml:space="preserve"> | Noon – 1:00 p.m.</w:t>
      </w:r>
    </w:p>
    <w:p w14:paraId="4BC5E239" w14:textId="3045B88E" w:rsidR="0075673F" w:rsidRPr="00EE1E77" w:rsidRDefault="008E1092" w:rsidP="00C04D71">
      <w:pPr>
        <w:shd w:val="clear" w:color="auto" w:fill="FFFFFF"/>
        <w:spacing w:after="60" w:line="240" w:lineRule="auto"/>
        <w:outlineLvl w:val="1"/>
        <w:rPr>
          <w:rFonts w:cs="Arial"/>
          <w:b/>
          <w:color w:val="383834" w:themeColor="background2" w:themeShade="40"/>
          <w:szCs w:val="21"/>
        </w:rPr>
      </w:pPr>
      <w:r w:rsidRPr="00EE1E77">
        <w:rPr>
          <w:rFonts w:cs="Arial"/>
          <w:b/>
          <w:color w:val="383834" w:themeColor="background2" w:themeShade="40"/>
          <w:szCs w:val="21"/>
        </w:rPr>
        <w:t>Zoom Virtual Event</w:t>
      </w:r>
      <w:r w:rsidR="006B2811" w:rsidRPr="00EE1E77">
        <w:rPr>
          <w:rFonts w:cs="Arial"/>
          <w:b/>
          <w:color w:val="383834" w:themeColor="background2" w:themeShade="40"/>
          <w:szCs w:val="21"/>
        </w:rPr>
        <w:t xml:space="preserve"> (Zoom link sent with registration)</w:t>
      </w:r>
    </w:p>
    <w:p w14:paraId="4902F685" w14:textId="77777777" w:rsidR="0075673F" w:rsidRDefault="0075673F" w:rsidP="0015669C">
      <w:pPr>
        <w:pStyle w:val="Heading2"/>
        <w:spacing w:before="120"/>
      </w:pPr>
      <w:r>
        <w:t>Overview, Target Audience and Learner Outcome</w:t>
      </w:r>
    </w:p>
    <w:p w14:paraId="5F04AABC" w14:textId="35A0FE32" w:rsidR="00B77971" w:rsidRPr="0015669C" w:rsidRDefault="00B77971" w:rsidP="0015669C">
      <w:pPr>
        <w:spacing w:before="0"/>
        <w:rPr>
          <w:sz w:val="20"/>
          <w:szCs w:val="20"/>
        </w:rPr>
      </w:pPr>
      <w:r w:rsidRPr="0015669C">
        <w:rPr>
          <w:sz w:val="20"/>
          <w:szCs w:val="20"/>
        </w:rPr>
        <w:t xml:space="preserve">Each Collaborative Case Review will describe a case associated with a possible adverse event and explore the </w:t>
      </w:r>
      <w:r w:rsidRPr="0015669C">
        <w:rPr>
          <w:sz w:val="20"/>
          <w:szCs w:val="20"/>
          <w:u w:val="single"/>
        </w:rPr>
        <w:t>system and clinical reasoning factors</w:t>
      </w:r>
      <w:r w:rsidRPr="0015669C">
        <w:rPr>
          <w:sz w:val="20"/>
          <w:szCs w:val="20"/>
        </w:rPr>
        <w:t xml:space="preserve"> that may have contributed to this or similar cases for CHCO </w:t>
      </w:r>
      <w:r w:rsidR="0015669C">
        <w:rPr>
          <w:sz w:val="20"/>
          <w:szCs w:val="20"/>
        </w:rPr>
        <w:t>team members</w:t>
      </w:r>
      <w:r w:rsidRPr="0015669C">
        <w:rPr>
          <w:sz w:val="20"/>
          <w:szCs w:val="20"/>
        </w:rPr>
        <w:t xml:space="preserve">, faculty, </w:t>
      </w:r>
      <w:r w:rsidR="00842290" w:rsidRPr="0015669C">
        <w:rPr>
          <w:sz w:val="20"/>
          <w:szCs w:val="20"/>
        </w:rPr>
        <w:t>fellows,</w:t>
      </w:r>
      <w:r w:rsidRPr="0015669C">
        <w:rPr>
          <w:sz w:val="20"/>
          <w:szCs w:val="20"/>
        </w:rPr>
        <w:t xml:space="preserve"> and residents. </w:t>
      </w:r>
      <w:r w:rsidR="00EE1E77" w:rsidRPr="0015669C">
        <w:rPr>
          <w:sz w:val="20"/>
          <w:szCs w:val="20"/>
        </w:rPr>
        <w:t xml:space="preserve">After participating in this education, </w:t>
      </w:r>
      <w:r w:rsidRPr="0015669C">
        <w:rPr>
          <w:sz w:val="20"/>
          <w:szCs w:val="20"/>
        </w:rPr>
        <w:t>participant</w:t>
      </w:r>
      <w:r w:rsidR="00C04D71">
        <w:rPr>
          <w:sz w:val="20"/>
          <w:szCs w:val="20"/>
        </w:rPr>
        <w:t>s</w:t>
      </w:r>
      <w:r w:rsidRPr="0015669C">
        <w:rPr>
          <w:sz w:val="20"/>
          <w:szCs w:val="20"/>
        </w:rPr>
        <w:t xml:space="preserve"> </w:t>
      </w:r>
      <w:r w:rsidR="00EE1E77" w:rsidRPr="0015669C">
        <w:rPr>
          <w:sz w:val="20"/>
          <w:szCs w:val="20"/>
        </w:rPr>
        <w:t xml:space="preserve">will </w:t>
      </w:r>
      <w:r w:rsidRPr="0015669C">
        <w:rPr>
          <w:sz w:val="20"/>
          <w:szCs w:val="20"/>
        </w:rPr>
        <w:t>report</w:t>
      </w:r>
      <w:r w:rsidR="00EE1E77" w:rsidRPr="0015669C">
        <w:rPr>
          <w:sz w:val="20"/>
          <w:szCs w:val="20"/>
        </w:rPr>
        <w:t xml:space="preserve"> </w:t>
      </w:r>
      <w:r w:rsidRPr="0015669C">
        <w:rPr>
          <w:sz w:val="20"/>
          <w:szCs w:val="20"/>
        </w:rPr>
        <w:t xml:space="preserve">increased </w:t>
      </w:r>
      <w:r w:rsidR="00EE1E77" w:rsidRPr="0015669C">
        <w:rPr>
          <w:sz w:val="20"/>
          <w:szCs w:val="20"/>
        </w:rPr>
        <w:t>knowledge</w:t>
      </w:r>
      <w:r w:rsidRPr="0015669C">
        <w:rPr>
          <w:sz w:val="20"/>
          <w:szCs w:val="20"/>
        </w:rPr>
        <w:t xml:space="preserve"> of </w:t>
      </w:r>
      <w:r w:rsidR="0040750A" w:rsidRPr="0015669C">
        <w:rPr>
          <w:sz w:val="20"/>
          <w:szCs w:val="20"/>
        </w:rPr>
        <w:t>their</w:t>
      </w:r>
      <w:r w:rsidRPr="0015669C">
        <w:rPr>
          <w:sz w:val="20"/>
          <w:szCs w:val="20"/>
        </w:rPr>
        <w:t xml:space="preserve"> contribution to system improvement and their role as members of the diagnostic team.</w:t>
      </w:r>
    </w:p>
    <w:p w14:paraId="6A6CD300" w14:textId="3ADBB7A7" w:rsidR="0075673F" w:rsidRDefault="0075673F" w:rsidP="009608D8">
      <w:pPr>
        <w:pStyle w:val="Heading2"/>
        <w:spacing w:before="120"/>
      </w:pPr>
      <w:r>
        <w:t>Objectives</w:t>
      </w:r>
    </w:p>
    <w:p w14:paraId="4AF7F34F" w14:textId="6238D8E1" w:rsidR="006354F8" w:rsidRPr="009C3DD2" w:rsidRDefault="006354F8" w:rsidP="002E6E40">
      <w:pPr>
        <w:numPr>
          <w:ilvl w:val="0"/>
          <w:numId w:val="3"/>
        </w:numPr>
        <w:spacing w:line="240" w:lineRule="auto"/>
        <w:rPr>
          <w:sz w:val="20"/>
          <w:szCs w:val="20"/>
        </w:rPr>
      </w:pPr>
      <w:r w:rsidRPr="009C3DD2">
        <w:rPr>
          <w:sz w:val="20"/>
          <w:szCs w:val="20"/>
        </w:rPr>
        <w:t xml:space="preserve">Examine how </w:t>
      </w:r>
      <w:r w:rsidRPr="009C3DD2">
        <w:rPr>
          <w:sz w:val="20"/>
          <w:szCs w:val="20"/>
          <w:u w:val="single"/>
        </w:rPr>
        <w:t>system factors</w:t>
      </w:r>
      <w:r w:rsidRPr="009C3DD2">
        <w:rPr>
          <w:sz w:val="20"/>
          <w:szCs w:val="20"/>
        </w:rPr>
        <w:t xml:space="preserve"> and </w:t>
      </w:r>
      <w:r w:rsidRPr="009C3DD2">
        <w:rPr>
          <w:sz w:val="20"/>
          <w:szCs w:val="20"/>
          <w:u w:val="single"/>
        </w:rPr>
        <w:t>cognitive factors</w:t>
      </w:r>
      <w:r w:rsidRPr="009C3DD2">
        <w:rPr>
          <w:sz w:val="20"/>
          <w:szCs w:val="20"/>
        </w:rPr>
        <w:t xml:space="preserve"> contribute to preventable harm.</w:t>
      </w:r>
    </w:p>
    <w:p w14:paraId="48CC9A29" w14:textId="582E757C" w:rsidR="0075673F" w:rsidRPr="009C3DD2" w:rsidRDefault="00E525BE" w:rsidP="0092798A">
      <w:pPr>
        <w:numPr>
          <w:ilvl w:val="0"/>
          <w:numId w:val="3"/>
        </w:numPr>
        <w:spacing w:before="0" w:after="120" w:line="240" w:lineRule="auto"/>
        <w:rPr>
          <w:sz w:val="20"/>
          <w:szCs w:val="20"/>
        </w:rPr>
      </w:pPr>
      <w:r w:rsidRPr="009C3DD2">
        <w:rPr>
          <w:sz w:val="20"/>
          <w:szCs w:val="20"/>
        </w:rPr>
        <w:t>Discuss</w:t>
      </w:r>
      <w:r w:rsidR="006354F8" w:rsidRPr="009C3DD2">
        <w:rPr>
          <w:sz w:val="20"/>
          <w:szCs w:val="20"/>
        </w:rPr>
        <w:t xml:space="preserve"> insights on possible solutions to address these factors. </w:t>
      </w:r>
    </w:p>
    <w:p w14:paraId="6C21E501" w14:textId="77777777" w:rsidR="00B22DFA" w:rsidRDefault="0075673F" w:rsidP="0092798A">
      <w:pPr>
        <w:pStyle w:val="Heading2"/>
      </w:pPr>
      <w:r>
        <w:t>Continuing Education Credit</w:t>
      </w:r>
    </w:p>
    <w:p w14:paraId="6C42E3FE" w14:textId="39E52873" w:rsidR="0075673F" w:rsidRPr="00C04D71" w:rsidRDefault="00B22DFA" w:rsidP="00B22DFA">
      <w:pPr>
        <w:pStyle w:val="Heading2"/>
        <w:spacing w:before="80"/>
        <w:rPr>
          <w:bCs/>
          <w:color w:val="FF0000"/>
          <w:sz w:val="20"/>
          <w:szCs w:val="20"/>
        </w:rPr>
      </w:pPr>
      <w:r w:rsidRPr="00C04D71">
        <w:rPr>
          <w:b w:val="0"/>
          <w:bCs/>
          <w:color w:val="FF0000"/>
          <w:sz w:val="20"/>
          <w:szCs w:val="20"/>
        </w:rPr>
        <w:t>Registration and completion of the evaluation within seven days after each presentation is required to receive CE credit.</w:t>
      </w:r>
    </w:p>
    <w:p w14:paraId="5D3183F4" w14:textId="77777777" w:rsidR="0075673F" w:rsidRPr="00C04D71" w:rsidRDefault="0075673F" w:rsidP="0075673F">
      <w:pPr>
        <w:rPr>
          <w:sz w:val="20"/>
          <w:szCs w:val="20"/>
        </w:rPr>
      </w:pPr>
      <w:r w:rsidRPr="00C04D71">
        <w:rPr>
          <w:b/>
          <w:bCs/>
          <w:sz w:val="20"/>
          <w:szCs w:val="20"/>
        </w:rPr>
        <w:t>Medical:</w:t>
      </w:r>
      <w:r w:rsidRPr="00C04D71">
        <w:rPr>
          <w:sz w:val="20"/>
          <w:szCs w:val="20"/>
        </w:rPr>
        <w:t xml:space="preserve"> Children’s Hospital Colorado is accredited by the Accreditation Council for Continuing Medical Education to provide continuing medical education for physicians. Children’s Hospital Colorado designates this live activity for a maximum of 1 </w:t>
      </w:r>
      <w:r w:rsidRPr="00C04D71">
        <w:rPr>
          <w:b/>
          <w:bCs/>
          <w:i/>
          <w:iCs/>
          <w:sz w:val="20"/>
          <w:szCs w:val="20"/>
        </w:rPr>
        <w:t>AMA PRA Category 1 Credit(s)™</w:t>
      </w:r>
      <w:r w:rsidRPr="00C04D71">
        <w:rPr>
          <w:i/>
          <w:iCs/>
          <w:sz w:val="20"/>
          <w:szCs w:val="20"/>
        </w:rPr>
        <w:t>.</w:t>
      </w:r>
      <w:r w:rsidRPr="00C04D71">
        <w:rPr>
          <w:sz w:val="20"/>
          <w:szCs w:val="20"/>
        </w:rPr>
        <w:t xml:space="preserve"> Physicians should only claim credit commensurate with the extent of their participation in the activity.</w:t>
      </w:r>
    </w:p>
    <w:p w14:paraId="4FA00B12" w14:textId="274D8F28" w:rsidR="0075673F" w:rsidRPr="00C04D71" w:rsidRDefault="0075673F" w:rsidP="0075673F">
      <w:pPr>
        <w:rPr>
          <w:sz w:val="20"/>
          <w:szCs w:val="20"/>
        </w:rPr>
      </w:pPr>
      <w:r w:rsidRPr="00C04D71">
        <w:rPr>
          <w:b/>
          <w:bCs/>
          <w:sz w:val="20"/>
          <w:szCs w:val="20"/>
        </w:rPr>
        <w:t>Nursing:</w:t>
      </w:r>
      <w:r w:rsidRPr="00C04D71">
        <w:rPr>
          <w:sz w:val="20"/>
          <w:szCs w:val="20"/>
        </w:rPr>
        <w:t xml:space="preserve"> </w:t>
      </w:r>
      <w:r w:rsidR="00E549BE" w:rsidRPr="00C04D71">
        <w:rPr>
          <w:bCs/>
          <w:sz w:val="20"/>
          <w:szCs w:val="20"/>
        </w:rPr>
        <w:t xml:space="preserve">Children’s Hospital Colorado is approved as a provider of nursing continuing professional development by Colorado Nurses Association, an accredited approver by the American Nurses Credentialing Center’s Commission on Accreditation. </w:t>
      </w:r>
      <w:r w:rsidR="00E549BE" w:rsidRPr="00C04D71">
        <w:rPr>
          <w:sz w:val="20"/>
          <w:szCs w:val="20"/>
        </w:rPr>
        <w:t xml:space="preserve">This educational offering for 1 nursing contact hour is provided by Children’s Hospital Colorado. </w:t>
      </w:r>
    </w:p>
    <w:p w14:paraId="20877775" w14:textId="4812B2BC" w:rsidR="0075673F" w:rsidRPr="00C04D71" w:rsidRDefault="0075673F" w:rsidP="0075673F">
      <w:pPr>
        <w:rPr>
          <w:sz w:val="20"/>
          <w:szCs w:val="20"/>
        </w:rPr>
      </w:pPr>
      <w:r w:rsidRPr="00C04D71">
        <w:rPr>
          <w:b/>
          <w:bCs/>
          <w:sz w:val="20"/>
          <w:szCs w:val="20"/>
        </w:rPr>
        <w:t>Other:</w:t>
      </w:r>
      <w:r w:rsidRPr="00C04D71">
        <w:rPr>
          <w:sz w:val="20"/>
          <w:szCs w:val="20"/>
        </w:rPr>
        <w:t xml:space="preserve"> A general certificate of attendance will be provided for all other participant</w:t>
      </w:r>
      <w:r w:rsidR="0067220D" w:rsidRPr="00C04D71">
        <w:rPr>
          <w:sz w:val="20"/>
          <w:szCs w:val="20"/>
        </w:rPr>
        <w:t>s.</w:t>
      </w:r>
    </w:p>
    <w:p w14:paraId="07FE74F6" w14:textId="75B1BDE8" w:rsidR="0075673F" w:rsidRDefault="00FD46C1" w:rsidP="00C04D71">
      <w:pPr>
        <w:pStyle w:val="Heading2"/>
        <w:spacing w:before="120" w:after="0"/>
      </w:pPr>
      <w:bookmarkStart w:id="0" w:name="_Hlk70674996"/>
      <w:r>
        <w:t xml:space="preserve">Conflict of </w:t>
      </w:r>
      <w:r w:rsidR="006C3BC1">
        <w:t xml:space="preserve">Interest </w:t>
      </w:r>
      <w:r w:rsidR="0075673F">
        <w:t>Disclosure</w:t>
      </w:r>
    </w:p>
    <w:p w14:paraId="616FCEE6" w14:textId="77777777" w:rsidR="00EE1E77" w:rsidRDefault="00EE1E77" w:rsidP="00C04D71">
      <w:pPr>
        <w:spacing w:after="120"/>
        <w:rPr>
          <w:sz w:val="20"/>
          <w:szCs w:val="20"/>
        </w:rPr>
      </w:pPr>
      <w:bookmarkStart w:id="1" w:name="_Hlk46731889"/>
      <w:bookmarkEnd w:id="0"/>
      <w:r>
        <w:rPr>
          <w:sz w:val="20"/>
          <w:szCs w:val="20"/>
        </w:rPr>
        <w:t>Planners, faculty, and others in control of content (either individually or as a group) have no relevant financial relationships with ineligible companies.</w:t>
      </w:r>
    </w:p>
    <w:p w14:paraId="6AFAC045" w14:textId="77777777" w:rsidR="00BB56E8" w:rsidRDefault="00EA3683" w:rsidP="00C04D71">
      <w:pPr>
        <w:pStyle w:val="Heading2"/>
        <w:spacing w:before="80"/>
        <w:rPr>
          <w:bCs/>
          <w:color w:val="108BFF" w:themeColor="text1" w:themeTint="99"/>
        </w:rPr>
      </w:pPr>
      <w:r>
        <w:t>Registration</w:t>
      </w:r>
      <w:r w:rsidRPr="00EA3683">
        <w:rPr>
          <w:bCs/>
          <w:color w:val="108BFF" w:themeColor="text1" w:themeTint="99"/>
        </w:rPr>
        <w:t xml:space="preserve"> </w:t>
      </w:r>
    </w:p>
    <w:p w14:paraId="111F5C15" w14:textId="3CE89330" w:rsidR="0000348F" w:rsidRDefault="00EA3683" w:rsidP="0064296C">
      <w:pPr>
        <w:pStyle w:val="Heading2"/>
        <w:spacing w:before="80"/>
        <w:rPr>
          <w:b w:val="0"/>
          <w:bCs/>
          <w:sz w:val="18"/>
          <w:szCs w:val="18"/>
        </w:rPr>
      </w:pPr>
      <w:r w:rsidRPr="00BB56E8">
        <w:rPr>
          <w:bCs/>
          <w:color w:val="108BFF" w:themeColor="text1" w:themeTint="99"/>
          <w:sz w:val="18"/>
          <w:szCs w:val="18"/>
        </w:rPr>
        <w:t xml:space="preserve">To register </w:t>
      </w:r>
      <w:hyperlink r:id="rId11" w:history="1">
        <w:r w:rsidRPr="00C26EC9">
          <w:rPr>
            <w:rStyle w:val="Hyperlink"/>
            <w:bCs/>
            <w:sz w:val="18"/>
            <w:szCs w:val="18"/>
          </w:rPr>
          <w:t>CLICK HERE</w:t>
        </w:r>
      </w:hyperlink>
      <w:r w:rsidR="00332F93" w:rsidRPr="00034EE2">
        <w:rPr>
          <w:b w:val="0"/>
          <w:bCs/>
          <w:sz w:val="18"/>
          <w:szCs w:val="18"/>
        </w:rPr>
        <w:t>.</w:t>
      </w:r>
      <w:r w:rsidR="00332F93" w:rsidRPr="00BB56E8">
        <w:rPr>
          <w:b w:val="0"/>
          <w:bCs/>
          <w:sz w:val="18"/>
          <w:szCs w:val="18"/>
        </w:rPr>
        <w:t xml:space="preserve">  </w:t>
      </w:r>
    </w:p>
    <w:p w14:paraId="634A1B89" w14:textId="5CE4BE20" w:rsidR="00D47CA6" w:rsidRPr="00C04D71" w:rsidRDefault="0000348F" w:rsidP="009C3DE6">
      <w:pPr>
        <w:pStyle w:val="Heading2"/>
        <w:spacing w:before="80"/>
        <w:rPr>
          <w:sz w:val="20"/>
          <w:szCs w:val="20"/>
        </w:rPr>
      </w:pPr>
      <w:r w:rsidRPr="00C04D71">
        <w:rPr>
          <w:b w:val="0"/>
          <w:bCs/>
          <w:sz w:val="20"/>
          <w:szCs w:val="20"/>
        </w:rPr>
        <w:t>For q</w:t>
      </w:r>
      <w:r w:rsidR="00332F93" w:rsidRPr="00C04D71">
        <w:rPr>
          <w:b w:val="0"/>
          <w:bCs/>
          <w:sz w:val="20"/>
          <w:szCs w:val="20"/>
        </w:rPr>
        <w:t>uestions regarding registration,</w:t>
      </w:r>
      <w:r w:rsidR="00102D21" w:rsidRPr="00C04D71">
        <w:rPr>
          <w:b w:val="0"/>
          <w:bCs/>
          <w:sz w:val="20"/>
          <w:szCs w:val="20"/>
        </w:rPr>
        <w:t xml:space="preserve"> </w:t>
      </w:r>
      <w:r w:rsidR="00A13D8D" w:rsidRPr="00C04D71">
        <w:rPr>
          <w:b w:val="0"/>
          <w:bCs/>
          <w:sz w:val="20"/>
          <w:szCs w:val="20"/>
        </w:rPr>
        <w:t>evaluation,</w:t>
      </w:r>
      <w:r w:rsidR="00332F93" w:rsidRPr="00C04D71">
        <w:rPr>
          <w:b w:val="0"/>
          <w:bCs/>
          <w:sz w:val="20"/>
          <w:szCs w:val="20"/>
        </w:rPr>
        <w:t xml:space="preserve"> and CE credit email </w:t>
      </w:r>
      <w:hyperlink r:id="rId12" w:history="1">
        <w:r w:rsidR="00AF59CB" w:rsidRPr="00C04D71">
          <w:rPr>
            <w:rStyle w:val="Hyperlink"/>
            <w:b w:val="0"/>
            <w:bCs/>
            <w:sz w:val="20"/>
            <w:szCs w:val="20"/>
          </w:rPr>
          <w:t>fidelity.dominguez@childrenscolorado.org</w:t>
        </w:r>
      </w:hyperlink>
      <w:r w:rsidR="00AF59CB" w:rsidRPr="00C04D71">
        <w:rPr>
          <w:b w:val="0"/>
          <w:bCs/>
          <w:sz w:val="20"/>
          <w:szCs w:val="20"/>
        </w:rPr>
        <w:t xml:space="preserve"> </w:t>
      </w:r>
      <w:bookmarkEnd w:id="1"/>
    </w:p>
    <w:sectPr w:rsidR="00D47CA6" w:rsidRPr="00C04D71" w:rsidSect="00114F2A">
      <w:headerReference w:type="default" r:id="rId13"/>
      <w:pgSz w:w="12240" w:h="15840"/>
      <w:pgMar w:top="2160" w:right="547" w:bottom="2520" w:left="5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8CBEB" w14:textId="77777777" w:rsidR="00E23FEB" w:rsidRDefault="00E23FEB" w:rsidP="0053328C">
      <w:pPr>
        <w:spacing w:before="0" w:line="240" w:lineRule="auto"/>
      </w:pPr>
      <w:r>
        <w:separator/>
      </w:r>
    </w:p>
  </w:endnote>
  <w:endnote w:type="continuationSeparator" w:id="0">
    <w:p w14:paraId="055A5F51" w14:textId="77777777" w:rsidR="00E23FEB" w:rsidRDefault="00E23FEB" w:rsidP="0053328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ra PRO">
    <w:panose1 w:val="00000000000000000000"/>
    <w:charset w:val="00"/>
    <w:family w:val="auto"/>
    <w:notTrueType/>
    <w:pitch w:val="variable"/>
    <w:sig w:usb0="00000287" w:usb1="00000001" w:usb2="00000000" w:usb3="00000000" w:csb0="0000009F" w:csb1="00000000"/>
  </w:font>
  <w:font w:name="Tisa Sans OT">
    <w:charset w:val="4D"/>
    <w:family w:val="swiss"/>
    <w:pitch w:val="variable"/>
    <w:sig w:usb0="800000EF" w:usb1="4000207B" w:usb2="00000008" w:usb3="00000000" w:csb0="00000001" w:csb1="00000000"/>
  </w:font>
  <w:font w:name="Tisa Sans Pro">
    <w:charset w:val="00"/>
    <w:family w:val="swiss"/>
    <w:pitch w:val="variable"/>
    <w:sig w:usb0="A00002F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AF946" w14:textId="77777777" w:rsidR="00E23FEB" w:rsidRDefault="00E23FEB" w:rsidP="0053328C">
      <w:pPr>
        <w:spacing w:before="0" w:line="240" w:lineRule="auto"/>
      </w:pPr>
      <w:r>
        <w:separator/>
      </w:r>
    </w:p>
  </w:footnote>
  <w:footnote w:type="continuationSeparator" w:id="0">
    <w:p w14:paraId="224C938A" w14:textId="77777777" w:rsidR="00E23FEB" w:rsidRDefault="00E23FEB" w:rsidP="0053328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37E48" w14:textId="5AFA24E8" w:rsidR="0053328C" w:rsidRDefault="00C04D7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BDD4F4" wp14:editId="5642F8E4">
              <wp:simplePos x="0" y="0"/>
              <wp:positionH relativeFrom="margin">
                <wp:posOffset>548004</wp:posOffset>
              </wp:positionH>
              <wp:positionV relativeFrom="paragraph">
                <wp:posOffset>257175</wp:posOffset>
              </wp:positionV>
              <wp:extent cx="5990475" cy="619125"/>
              <wp:effectExtent l="0" t="0" r="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flipH="1">
                        <a:off x="0" y="0"/>
                        <a:ext cx="5990475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CA0D35" w14:textId="1C7FE032" w:rsidR="00B3503D" w:rsidRPr="00B3503D" w:rsidRDefault="00B8736C" w:rsidP="00B3503D">
                          <w:pPr>
                            <w:rPr>
                              <w:rFonts w:asciiTheme="majorHAnsi" w:hAnsiTheme="majorHAnsi" w:cstheme="majorHAnsi"/>
                              <w:b/>
                              <w:bCs/>
                            </w:rPr>
                          </w:pPr>
                          <w:r w:rsidRPr="00B3503D">
                            <w:rPr>
                              <w:rFonts w:asciiTheme="majorHAnsi" w:hAnsiTheme="majorHAnsi" w:cstheme="majorHAnsi"/>
                              <w:b/>
                              <w:bCs/>
                              <w:szCs w:val="18"/>
                            </w:rPr>
                            <w:t xml:space="preserve">This event has transitioned to a </w:t>
                          </w:r>
                          <w:r w:rsidR="00867CB0" w:rsidRPr="00B3503D">
                            <w:rPr>
                              <w:rFonts w:asciiTheme="majorHAnsi" w:hAnsiTheme="majorHAnsi" w:cstheme="majorHAnsi"/>
                              <w:b/>
                              <w:bCs/>
                              <w:szCs w:val="18"/>
                            </w:rPr>
                            <w:t>virtual Zoom platform</w:t>
                          </w:r>
                          <w:r w:rsidR="00B3503D" w:rsidRPr="00B3503D">
                            <w:rPr>
                              <w:rFonts w:asciiTheme="majorHAnsi" w:hAnsiTheme="majorHAnsi" w:cstheme="majorHAnsi"/>
                              <w:b/>
                              <w:bCs/>
                              <w:szCs w:val="18"/>
                            </w:rPr>
                            <w:t>.</w:t>
                          </w:r>
                          <w:r w:rsidR="00B3503D" w:rsidRPr="00B3503D">
                            <w:rPr>
                              <w:rFonts w:asciiTheme="majorHAnsi" w:hAnsiTheme="majorHAnsi" w:cstheme="majorHAnsi"/>
                              <w:b/>
                              <w:bCs/>
                              <w:sz w:val="15"/>
                            </w:rPr>
                            <w:t xml:space="preserve"> </w:t>
                          </w:r>
                          <w:r w:rsidR="00B3503D" w:rsidRPr="00355D4A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0000"/>
                            </w:rPr>
                            <w:t>You must comp</w:t>
                          </w:r>
                          <w:r w:rsidR="000475AC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0000"/>
                            </w:rPr>
                            <w:t>l</w:t>
                          </w:r>
                          <w:r w:rsidR="00B3503D" w:rsidRPr="00355D4A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0000"/>
                            </w:rPr>
                            <w:t>ete</w:t>
                          </w:r>
                          <w:r w:rsidR="000475AC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0000"/>
                            </w:rPr>
                            <w:t xml:space="preserve"> </w:t>
                          </w:r>
                          <w:r w:rsidR="00B3503D" w:rsidRPr="00355D4A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0000"/>
                            </w:rPr>
                            <w:t xml:space="preserve">registration </w:t>
                          </w:r>
                          <w:r w:rsidR="007450A6" w:rsidRPr="00355D4A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0000"/>
                            </w:rPr>
                            <w:t>to</w:t>
                          </w:r>
                          <w:r w:rsidR="00B3503D" w:rsidRPr="00355D4A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0000"/>
                            </w:rPr>
                            <w:t xml:space="preserve"> get email confirmation with Zoom link for event</w:t>
                          </w:r>
                          <w:r w:rsidR="00D625EA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0000"/>
                            </w:rPr>
                            <w:t xml:space="preserve"> (link below)</w:t>
                          </w:r>
                          <w:r w:rsidR="00B3503D" w:rsidRPr="00355D4A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0000"/>
                            </w:rPr>
                            <w:t>.</w:t>
                          </w:r>
                          <w:r w:rsidR="00B3503D" w:rsidRPr="00B3503D">
                            <w:rPr>
                              <w:rFonts w:asciiTheme="majorHAnsi" w:hAnsiTheme="majorHAnsi" w:cstheme="majorHAnsi"/>
                              <w:b/>
                              <w:bCs/>
                            </w:rPr>
                            <w:t xml:space="preserve"> </w:t>
                          </w:r>
                          <w:r w:rsidR="00761456">
                            <w:rPr>
                              <w:rFonts w:asciiTheme="majorHAnsi" w:hAnsiTheme="majorHAnsi" w:cstheme="majorHAnsi"/>
                              <w:b/>
                              <w:bCs/>
                            </w:rPr>
                            <w:t xml:space="preserve">  </w:t>
                          </w:r>
                        </w:p>
                        <w:p w14:paraId="2F0D58C9" w14:textId="134640DD" w:rsidR="00E74FCF" w:rsidRPr="00A91944" w:rsidRDefault="00E74FCF" w:rsidP="00867CB0">
                          <w:pPr>
                            <w:pStyle w:val="p1"/>
                            <w:jc w:val="center"/>
                            <w:rPr>
                              <w:rFonts w:ascii="Arial" w:hAnsi="Arial" w:cs="Arial"/>
                              <w:sz w:val="15"/>
                            </w:rPr>
                          </w:pPr>
                        </w:p>
                        <w:p w14:paraId="34EB5BE0" w14:textId="0BC7C4C7" w:rsidR="00A91944" w:rsidRPr="00A91944" w:rsidRDefault="00A91944" w:rsidP="00A91944">
                          <w:pPr>
                            <w:pStyle w:val="p1"/>
                            <w:rPr>
                              <w:rFonts w:ascii="Arial" w:hAnsi="Arial" w:cs="Arial"/>
                              <w:sz w:val="15"/>
                            </w:rPr>
                          </w:pPr>
                        </w:p>
                        <w:p w14:paraId="10208B03" w14:textId="77777777" w:rsidR="00A91944" w:rsidRPr="00A91944" w:rsidRDefault="00A91944">
                          <w:pPr>
                            <w:rPr>
                              <w:rFonts w:ascii="Arial" w:hAnsi="Arial" w:cs="Arial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BDD4F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3.15pt;margin-top:20.25pt;width:471.7pt;height:48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" filled="f" stroked="f">
              <v:textbox>
                <w:txbxContent>
                  <w:p w14:paraId="2ACA0D35" w14:textId="1C7FE032" w:rsidR="00B3503D" w:rsidRPr="00B3503D" w:rsidRDefault="00B8736C" w:rsidP="00B3503D">
                    <w:pPr>
                      <w:rPr>
                        <w:rFonts w:asciiTheme="majorHAnsi" w:hAnsiTheme="majorHAnsi" w:cstheme="majorHAnsi"/>
                        <w:b/>
                        <w:bCs/>
                      </w:rPr>
                    </w:pPr>
                    <w:r w:rsidRPr="00B3503D">
                      <w:rPr>
                        <w:rFonts w:asciiTheme="majorHAnsi" w:hAnsiTheme="majorHAnsi" w:cstheme="majorHAnsi"/>
                        <w:b/>
                        <w:bCs/>
                        <w:szCs w:val="18"/>
                      </w:rPr>
                      <w:t xml:space="preserve">This event has transitioned to a </w:t>
                    </w:r>
                    <w:r w:rsidR="00867CB0" w:rsidRPr="00B3503D">
                      <w:rPr>
                        <w:rFonts w:asciiTheme="majorHAnsi" w:hAnsiTheme="majorHAnsi" w:cstheme="majorHAnsi"/>
                        <w:b/>
                        <w:bCs/>
                        <w:szCs w:val="18"/>
                      </w:rPr>
                      <w:t>virtual Zoom platform</w:t>
                    </w:r>
                    <w:r w:rsidR="00B3503D" w:rsidRPr="00B3503D">
                      <w:rPr>
                        <w:rFonts w:asciiTheme="majorHAnsi" w:hAnsiTheme="majorHAnsi" w:cstheme="majorHAnsi"/>
                        <w:b/>
                        <w:bCs/>
                        <w:szCs w:val="18"/>
                      </w:rPr>
                      <w:t>.</w:t>
                    </w:r>
                    <w:r w:rsidR="00B3503D" w:rsidRPr="00B3503D">
                      <w:rPr>
                        <w:rFonts w:asciiTheme="majorHAnsi" w:hAnsiTheme="majorHAnsi" w:cstheme="majorHAnsi"/>
                        <w:b/>
                        <w:bCs/>
                        <w:sz w:val="15"/>
                      </w:rPr>
                      <w:t xml:space="preserve"> </w:t>
                    </w:r>
                    <w:r w:rsidR="00B3503D" w:rsidRPr="00355D4A">
                      <w:rPr>
                        <w:rFonts w:asciiTheme="majorHAnsi" w:hAnsiTheme="majorHAnsi" w:cstheme="majorHAnsi"/>
                        <w:b/>
                        <w:bCs/>
                        <w:color w:val="FF0000"/>
                      </w:rPr>
                      <w:t>You must comp</w:t>
                    </w:r>
                    <w:r w:rsidR="000475AC">
                      <w:rPr>
                        <w:rFonts w:asciiTheme="majorHAnsi" w:hAnsiTheme="majorHAnsi" w:cstheme="majorHAnsi"/>
                        <w:b/>
                        <w:bCs/>
                        <w:color w:val="FF0000"/>
                      </w:rPr>
                      <w:t>l</w:t>
                    </w:r>
                    <w:r w:rsidR="00B3503D" w:rsidRPr="00355D4A">
                      <w:rPr>
                        <w:rFonts w:asciiTheme="majorHAnsi" w:hAnsiTheme="majorHAnsi" w:cstheme="majorHAnsi"/>
                        <w:b/>
                        <w:bCs/>
                        <w:color w:val="FF0000"/>
                      </w:rPr>
                      <w:t>ete</w:t>
                    </w:r>
                    <w:r w:rsidR="000475AC">
                      <w:rPr>
                        <w:rFonts w:asciiTheme="majorHAnsi" w:hAnsiTheme="majorHAnsi" w:cstheme="majorHAnsi"/>
                        <w:b/>
                        <w:bCs/>
                        <w:color w:val="FF0000"/>
                      </w:rPr>
                      <w:t xml:space="preserve"> </w:t>
                    </w:r>
                    <w:r w:rsidR="00B3503D" w:rsidRPr="00355D4A">
                      <w:rPr>
                        <w:rFonts w:asciiTheme="majorHAnsi" w:hAnsiTheme="majorHAnsi" w:cstheme="majorHAnsi"/>
                        <w:b/>
                        <w:bCs/>
                        <w:color w:val="FF0000"/>
                      </w:rPr>
                      <w:t xml:space="preserve">registration </w:t>
                    </w:r>
                    <w:r w:rsidR="007450A6" w:rsidRPr="00355D4A">
                      <w:rPr>
                        <w:rFonts w:asciiTheme="majorHAnsi" w:hAnsiTheme="majorHAnsi" w:cstheme="majorHAnsi"/>
                        <w:b/>
                        <w:bCs/>
                        <w:color w:val="FF0000"/>
                      </w:rPr>
                      <w:t>to</w:t>
                    </w:r>
                    <w:r w:rsidR="00B3503D" w:rsidRPr="00355D4A">
                      <w:rPr>
                        <w:rFonts w:asciiTheme="majorHAnsi" w:hAnsiTheme="majorHAnsi" w:cstheme="majorHAnsi"/>
                        <w:b/>
                        <w:bCs/>
                        <w:color w:val="FF0000"/>
                      </w:rPr>
                      <w:t xml:space="preserve"> get email confirmation with Zoom link for event</w:t>
                    </w:r>
                    <w:r w:rsidR="00D625EA">
                      <w:rPr>
                        <w:rFonts w:asciiTheme="majorHAnsi" w:hAnsiTheme="majorHAnsi" w:cstheme="majorHAnsi"/>
                        <w:b/>
                        <w:bCs/>
                        <w:color w:val="FF0000"/>
                      </w:rPr>
                      <w:t xml:space="preserve"> (link below)</w:t>
                    </w:r>
                    <w:r w:rsidR="00B3503D" w:rsidRPr="00355D4A">
                      <w:rPr>
                        <w:rFonts w:asciiTheme="majorHAnsi" w:hAnsiTheme="majorHAnsi" w:cstheme="majorHAnsi"/>
                        <w:b/>
                        <w:bCs/>
                        <w:color w:val="FF0000"/>
                      </w:rPr>
                      <w:t>.</w:t>
                    </w:r>
                    <w:r w:rsidR="00B3503D" w:rsidRPr="00B3503D">
                      <w:rPr>
                        <w:rFonts w:asciiTheme="majorHAnsi" w:hAnsiTheme="majorHAnsi" w:cstheme="majorHAnsi"/>
                        <w:b/>
                        <w:bCs/>
                      </w:rPr>
                      <w:t xml:space="preserve"> </w:t>
                    </w:r>
                    <w:r w:rsidR="00761456">
                      <w:rPr>
                        <w:rFonts w:asciiTheme="majorHAnsi" w:hAnsiTheme="majorHAnsi" w:cstheme="majorHAnsi"/>
                        <w:b/>
                        <w:bCs/>
                      </w:rPr>
                      <w:t xml:space="preserve">  </w:t>
                    </w:r>
                  </w:p>
                  <w:p w14:paraId="2F0D58C9" w14:textId="134640DD" w:rsidR="00E74FCF" w:rsidRPr="00A91944" w:rsidRDefault="00E74FCF" w:rsidP="00867CB0">
                    <w:pPr>
                      <w:pStyle w:val="p1"/>
                      <w:jc w:val="center"/>
                      <w:rPr>
                        <w:rFonts w:ascii="Arial" w:hAnsi="Arial" w:cs="Arial"/>
                        <w:sz w:val="15"/>
                      </w:rPr>
                    </w:pPr>
                  </w:p>
                  <w:p w14:paraId="34EB5BE0" w14:textId="0BC7C4C7" w:rsidR="00A91944" w:rsidRPr="00A91944" w:rsidRDefault="00A91944" w:rsidP="00A91944">
                    <w:pPr>
                      <w:pStyle w:val="p1"/>
                      <w:rPr>
                        <w:rFonts w:ascii="Arial" w:hAnsi="Arial" w:cs="Arial"/>
                        <w:sz w:val="15"/>
                      </w:rPr>
                    </w:pPr>
                  </w:p>
                  <w:p w14:paraId="10208B03" w14:textId="77777777" w:rsidR="00A91944" w:rsidRPr="00A91944" w:rsidRDefault="00A91944">
                    <w:pPr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3503D">
      <w:rPr>
        <w:noProof/>
      </w:rPr>
      <w:drawing>
        <wp:anchor distT="0" distB="0" distL="114300" distR="114300" simplePos="0" relativeHeight="251658240" behindDoc="1" locked="0" layoutInCell="1" allowOverlap="1" wp14:anchorId="73F83A52" wp14:editId="2ACC0232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62875" cy="1004607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_Concepts%20and%20Drafts/QPS_150044114_2015-12_Target%20Zero%20Open%20Forum%202016%20Events%20Template%20Inf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460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9F65B0"/>
    <w:multiLevelType w:val="hybridMultilevel"/>
    <w:tmpl w:val="A88EDE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4F92648"/>
    <w:multiLevelType w:val="hybridMultilevel"/>
    <w:tmpl w:val="89F04904"/>
    <w:lvl w:ilvl="0" w:tplc="C10ED044">
      <w:start w:val="1"/>
      <w:numFmt w:val="bullet"/>
      <w:pStyle w:val="1Column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8C"/>
    <w:rsid w:val="0000348F"/>
    <w:rsid w:val="000034B8"/>
    <w:rsid w:val="00005698"/>
    <w:rsid w:val="00014B24"/>
    <w:rsid w:val="00014ED8"/>
    <w:rsid w:val="0002201D"/>
    <w:rsid w:val="00022DD5"/>
    <w:rsid w:val="00034EE2"/>
    <w:rsid w:val="000475AC"/>
    <w:rsid w:val="00047C2F"/>
    <w:rsid w:val="000609B5"/>
    <w:rsid w:val="0006518F"/>
    <w:rsid w:val="000724DD"/>
    <w:rsid w:val="000869C8"/>
    <w:rsid w:val="000A4EB2"/>
    <w:rsid w:val="000B0DAB"/>
    <w:rsid w:val="000B5A0C"/>
    <w:rsid w:val="000B7935"/>
    <w:rsid w:val="000D240C"/>
    <w:rsid w:val="000D67A5"/>
    <w:rsid w:val="000E71EA"/>
    <w:rsid w:val="000F34FD"/>
    <w:rsid w:val="00102D21"/>
    <w:rsid w:val="00114F2A"/>
    <w:rsid w:val="001276E4"/>
    <w:rsid w:val="0014383D"/>
    <w:rsid w:val="0014411D"/>
    <w:rsid w:val="001460C9"/>
    <w:rsid w:val="0015495C"/>
    <w:rsid w:val="00155BAA"/>
    <w:rsid w:val="0015669C"/>
    <w:rsid w:val="00160D06"/>
    <w:rsid w:val="001848BD"/>
    <w:rsid w:val="001A2EB4"/>
    <w:rsid w:val="001A64BF"/>
    <w:rsid w:val="001B4EDC"/>
    <w:rsid w:val="001E4B14"/>
    <w:rsid w:val="002013DF"/>
    <w:rsid w:val="0021320F"/>
    <w:rsid w:val="00213CC8"/>
    <w:rsid w:val="002174BF"/>
    <w:rsid w:val="002253A4"/>
    <w:rsid w:val="00273620"/>
    <w:rsid w:val="002736D4"/>
    <w:rsid w:val="00283BC7"/>
    <w:rsid w:val="002863D5"/>
    <w:rsid w:val="002C3F19"/>
    <w:rsid w:val="002E06A5"/>
    <w:rsid w:val="002E6E40"/>
    <w:rsid w:val="002F5DAD"/>
    <w:rsid w:val="003031FC"/>
    <w:rsid w:val="0031156F"/>
    <w:rsid w:val="003251CB"/>
    <w:rsid w:val="00332F93"/>
    <w:rsid w:val="00355D4A"/>
    <w:rsid w:val="0036536E"/>
    <w:rsid w:val="00385DE3"/>
    <w:rsid w:val="00387CB7"/>
    <w:rsid w:val="003A6677"/>
    <w:rsid w:val="003C1B57"/>
    <w:rsid w:val="003C5CB0"/>
    <w:rsid w:val="003E0F30"/>
    <w:rsid w:val="0040750A"/>
    <w:rsid w:val="004244CB"/>
    <w:rsid w:val="00425E7E"/>
    <w:rsid w:val="00433A4F"/>
    <w:rsid w:val="004401F3"/>
    <w:rsid w:val="004471A8"/>
    <w:rsid w:val="00450187"/>
    <w:rsid w:val="00456DD4"/>
    <w:rsid w:val="00464D41"/>
    <w:rsid w:val="00496BA9"/>
    <w:rsid w:val="004E7AF9"/>
    <w:rsid w:val="00500265"/>
    <w:rsid w:val="0053328C"/>
    <w:rsid w:val="0054293B"/>
    <w:rsid w:val="00553A78"/>
    <w:rsid w:val="005A31C1"/>
    <w:rsid w:val="005A6050"/>
    <w:rsid w:val="005E1B25"/>
    <w:rsid w:val="005E2BCE"/>
    <w:rsid w:val="005E5BBA"/>
    <w:rsid w:val="005F1419"/>
    <w:rsid w:val="006279C8"/>
    <w:rsid w:val="006354F8"/>
    <w:rsid w:val="00641971"/>
    <w:rsid w:val="0064296C"/>
    <w:rsid w:val="00667AF8"/>
    <w:rsid w:val="0067220D"/>
    <w:rsid w:val="00684923"/>
    <w:rsid w:val="006B1012"/>
    <w:rsid w:val="006B2811"/>
    <w:rsid w:val="006C3BC1"/>
    <w:rsid w:val="006C55F6"/>
    <w:rsid w:val="006D5CB4"/>
    <w:rsid w:val="006F716F"/>
    <w:rsid w:val="00706DBF"/>
    <w:rsid w:val="00712FEF"/>
    <w:rsid w:val="00725795"/>
    <w:rsid w:val="00725BBF"/>
    <w:rsid w:val="007450A6"/>
    <w:rsid w:val="0075673F"/>
    <w:rsid w:val="00761456"/>
    <w:rsid w:val="00772A26"/>
    <w:rsid w:val="00794098"/>
    <w:rsid w:val="00797591"/>
    <w:rsid w:val="00797F4A"/>
    <w:rsid w:val="007C2714"/>
    <w:rsid w:val="007E1FCC"/>
    <w:rsid w:val="007F5454"/>
    <w:rsid w:val="008065F1"/>
    <w:rsid w:val="00842290"/>
    <w:rsid w:val="008635A5"/>
    <w:rsid w:val="00867CB0"/>
    <w:rsid w:val="008A51BE"/>
    <w:rsid w:val="008B575A"/>
    <w:rsid w:val="008D0329"/>
    <w:rsid w:val="008D493A"/>
    <w:rsid w:val="008E0F42"/>
    <w:rsid w:val="008E1092"/>
    <w:rsid w:val="008F5325"/>
    <w:rsid w:val="00901037"/>
    <w:rsid w:val="00904C32"/>
    <w:rsid w:val="00906E48"/>
    <w:rsid w:val="009245C6"/>
    <w:rsid w:val="00925ED1"/>
    <w:rsid w:val="0092798A"/>
    <w:rsid w:val="009318E7"/>
    <w:rsid w:val="009440DD"/>
    <w:rsid w:val="00951374"/>
    <w:rsid w:val="009608D8"/>
    <w:rsid w:val="00981F14"/>
    <w:rsid w:val="00990382"/>
    <w:rsid w:val="00994803"/>
    <w:rsid w:val="009C3DD2"/>
    <w:rsid w:val="009C3DE6"/>
    <w:rsid w:val="009C4AB3"/>
    <w:rsid w:val="009C5616"/>
    <w:rsid w:val="009F7E9B"/>
    <w:rsid w:val="00A1284A"/>
    <w:rsid w:val="00A13D8D"/>
    <w:rsid w:val="00A21068"/>
    <w:rsid w:val="00A508D3"/>
    <w:rsid w:val="00A851A5"/>
    <w:rsid w:val="00A91944"/>
    <w:rsid w:val="00A9222B"/>
    <w:rsid w:val="00AA534D"/>
    <w:rsid w:val="00AA74F1"/>
    <w:rsid w:val="00AD55BC"/>
    <w:rsid w:val="00AF59CB"/>
    <w:rsid w:val="00AF7B01"/>
    <w:rsid w:val="00B044FE"/>
    <w:rsid w:val="00B06158"/>
    <w:rsid w:val="00B22DFA"/>
    <w:rsid w:val="00B34A41"/>
    <w:rsid w:val="00B3503D"/>
    <w:rsid w:val="00B46B27"/>
    <w:rsid w:val="00B70F49"/>
    <w:rsid w:val="00B77971"/>
    <w:rsid w:val="00B8736C"/>
    <w:rsid w:val="00BA7852"/>
    <w:rsid w:val="00BB56E8"/>
    <w:rsid w:val="00BD47E3"/>
    <w:rsid w:val="00C04D71"/>
    <w:rsid w:val="00C26EC9"/>
    <w:rsid w:val="00C368D8"/>
    <w:rsid w:val="00C44D29"/>
    <w:rsid w:val="00C51FC3"/>
    <w:rsid w:val="00CA5985"/>
    <w:rsid w:val="00CC0244"/>
    <w:rsid w:val="00CD53AF"/>
    <w:rsid w:val="00CD5A7F"/>
    <w:rsid w:val="00CE5F34"/>
    <w:rsid w:val="00CF4261"/>
    <w:rsid w:val="00CF6679"/>
    <w:rsid w:val="00D378CC"/>
    <w:rsid w:val="00D4501F"/>
    <w:rsid w:val="00D47CA6"/>
    <w:rsid w:val="00D5183C"/>
    <w:rsid w:val="00D625EA"/>
    <w:rsid w:val="00D73138"/>
    <w:rsid w:val="00D75F4A"/>
    <w:rsid w:val="00DC0F00"/>
    <w:rsid w:val="00DE039A"/>
    <w:rsid w:val="00DE2DE3"/>
    <w:rsid w:val="00E03FDF"/>
    <w:rsid w:val="00E0611B"/>
    <w:rsid w:val="00E23FEB"/>
    <w:rsid w:val="00E46AC2"/>
    <w:rsid w:val="00E525BE"/>
    <w:rsid w:val="00E549BE"/>
    <w:rsid w:val="00E74FCF"/>
    <w:rsid w:val="00E77CD3"/>
    <w:rsid w:val="00E94B2E"/>
    <w:rsid w:val="00EA3683"/>
    <w:rsid w:val="00EA512F"/>
    <w:rsid w:val="00ED15D7"/>
    <w:rsid w:val="00EE1E77"/>
    <w:rsid w:val="00EE56E5"/>
    <w:rsid w:val="00EF1E1B"/>
    <w:rsid w:val="00EF49CF"/>
    <w:rsid w:val="00F1245C"/>
    <w:rsid w:val="00F229F3"/>
    <w:rsid w:val="00F4257D"/>
    <w:rsid w:val="00F61CE1"/>
    <w:rsid w:val="00F67005"/>
    <w:rsid w:val="00FA1BEE"/>
    <w:rsid w:val="00FB4A9D"/>
    <w:rsid w:val="00FB6015"/>
    <w:rsid w:val="00FB6720"/>
    <w:rsid w:val="00FC4FDB"/>
    <w:rsid w:val="00FC5BAF"/>
    <w:rsid w:val="00FD46C1"/>
    <w:rsid w:val="166B9BDE"/>
    <w:rsid w:val="24FEB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280EC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Body Copy"/>
    <w:qFormat/>
    <w:rsid w:val="005A31C1"/>
    <w:pPr>
      <w:spacing w:before="120" w:line="288" w:lineRule="auto"/>
    </w:pPr>
    <w:rPr>
      <w:rFonts w:ascii="Trebuchet MS" w:hAnsi="Trebuchet MS"/>
      <w:color w:val="707274" w:themeColor="accent5" w:themeShade="BF"/>
      <w:sz w:val="18"/>
    </w:rPr>
  </w:style>
  <w:style w:type="paragraph" w:styleId="Heading1">
    <w:name w:val="heading 1"/>
    <w:aliases w:val="Second Level Header - Dark Blue"/>
    <w:next w:val="Normal"/>
    <w:link w:val="Heading1Char"/>
    <w:uiPriority w:val="9"/>
    <w:qFormat/>
    <w:rsid w:val="000034B8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002155" w:themeColor="accent1" w:themeShade="BF"/>
      <w:sz w:val="28"/>
      <w:szCs w:val="32"/>
    </w:rPr>
  </w:style>
  <w:style w:type="paragraph" w:styleId="Heading2">
    <w:name w:val="heading 2"/>
    <w:aliases w:val="Third Level Header"/>
    <w:next w:val="Normal"/>
    <w:link w:val="Heading2Char"/>
    <w:uiPriority w:val="9"/>
    <w:unhideWhenUsed/>
    <w:qFormat/>
    <w:rsid w:val="000034B8"/>
    <w:pPr>
      <w:shd w:val="clear" w:color="auto" w:fill="FFFFFF"/>
      <w:spacing w:before="240" w:after="120"/>
      <w:outlineLvl w:val="1"/>
    </w:pPr>
    <w:rPr>
      <w:rFonts w:ascii="Trebuchet MS" w:hAnsi="Trebuchet MS" w:cs="Arial"/>
      <w:b/>
      <w:i/>
      <w:color w:val="A5A59D" w:themeColor="background2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Web"/>
    <w:next w:val="Normal"/>
    <w:link w:val="TitleChar"/>
    <w:uiPriority w:val="10"/>
    <w:qFormat/>
    <w:rsid w:val="000034B8"/>
    <w:pPr>
      <w:shd w:val="clear" w:color="auto" w:fill="FFFFFF"/>
    </w:pPr>
    <w:rPr>
      <w:rFonts w:ascii="Arial" w:hAnsi="Arial" w:cs="Arial"/>
      <w:b/>
      <w:color w:val="002155" w:themeColor="accent1" w:themeShade="BF"/>
      <w:sz w:val="60"/>
    </w:rPr>
  </w:style>
  <w:style w:type="character" w:customStyle="1" w:styleId="TitleChar">
    <w:name w:val="Title Char"/>
    <w:basedOn w:val="DefaultParagraphFont"/>
    <w:link w:val="Title"/>
    <w:uiPriority w:val="10"/>
    <w:rsid w:val="000034B8"/>
    <w:rPr>
      <w:rFonts w:ascii="Arial" w:hAnsi="Arial" w:cs="Arial"/>
      <w:b/>
      <w:color w:val="002155" w:themeColor="accent1" w:themeShade="BF"/>
      <w:sz w:val="60"/>
      <w:shd w:val="clear" w:color="auto" w:fill="FFFFFF"/>
    </w:rPr>
  </w:style>
  <w:style w:type="paragraph" w:styleId="NormalWeb">
    <w:name w:val="Normal (Web)"/>
    <w:basedOn w:val="Normal"/>
    <w:uiPriority w:val="99"/>
    <w:semiHidden/>
    <w:unhideWhenUsed/>
    <w:rsid w:val="00F1245C"/>
    <w:rPr>
      <w:rFonts w:ascii="Times New Roman" w:hAnsi="Times New Roman" w:cs="Times New Roman"/>
    </w:rPr>
  </w:style>
  <w:style w:type="paragraph" w:customStyle="1" w:styleId="DepartmentName">
    <w:name w:val="Department Name"/>
    <w:basedOn w:val="Normal"/>
    <w:qFormat/>
    <w:rsid w:val="00AA534D"/>
    <w:pPr>
      <w:spacing w:before="0" w:after="240" w:line="240" w:lineRule="auto"/>
    </w:pPr>
    <w:rPr>
      <w:rFonts w:ascii="Arial" w:hAnsi="Arial" w:cs="Arial"/>
      <w:b/>
      <w:caps/>
      <w:color w:val="97999B" w:themeColor="accent5"/>
      <w:sz w:val="21"/>
      <w:szCs w:val="22"/>
    </w:rPr>
  </w:style>
  <w:style w:type="paragraph" w:customStyle="1" w:styleId="Style2">
    <w:name w:val="Style2"/>
    <w:basedOn w:val="Normal"/>
    <w:qFormat/>
    <w:rsid w:val="000034B8"/>
    <w:pPr>
      <w:spacing w:line="276" w:lineRule="auto"/>
    </w:pPr>
    <w:rPr>
      <w:rFonts w:cs="Arial"/>
      <w:i/>
      <w:sz w:val="28"/>
    </w:rPr>
  </w:style>
  <w:style w:type="paragraph" w:customStyle="1" w:styleId="OverviewCopy">
    <w:name w:val="Overview Copy"/>
    <w:basedOn w:val="Normal"/>
    <w:qFormat/>
    <w:rsid w:val="000034B8"/>
    <w:pPr>
      <w:spacing w:before="0" w:after="240"/>
    </w:pPr>
    <w:rPr>
      <w:rFonts w:cs="Arial"/>
      <w:i/>
      <w:sz w:val="24"/>
    </w:rPr>
  </w:style>
  <w:style w:type="paragraph" w:customStyle="1" w:styleId="SecondLevelHeader-BrandBlue">
    <w:name w:val="Second Level Header - Brand Blue"/>
    <w:basedOn w:val="Heading1"/>
    <w:qFormat/>
    <w:rsid w:val="000034B8"/>
    <w:rPr>
      <w:color w:val="0069B3" w:themeColor="text2"/>
    </w:rPr>
  </w:style>
  <w:style w:type="character" w:customStyle="1" w:styleId="Heading1Char">
    <w:name w:val="Heading 1 Char"/>
    <w:aliases w:val="Second Level Header - Dark Blue Char"/>
    <w:basedOn w:val="DefaultParagraphFont"/>
    <w:link w:val="Heading1"/>
    <w:uiPriority w:val="9"/>
    <w:rsid w:val="000034B8"/>
    <w:rPr>
      <w:rFonts w:asciiTheme="majorHAnsi" w:eastAsiaTheme="majorEastAsia" w:hAnsiTheme="majorHAnsi" w:cstheme="majorBidi"/>
      <w:b/>
      <w:color w:val="002155" w:themeColor="accent1" w:themeShade="BF"/>
      <w:sz w:val="28"/>
      <w:szCs w:val="32"/>
    </w:rPr>
  </w:style>
  <w:style w:type="paragraph" w:customStyle="1" w:styleId="Title-White">
    <w:name w:val="Title-White"/>
    <w:basedOn w:val="Normal"/>
    <w:qFormat/>
    <w:rsid w:val="000034B8"/>
    <w:rPr>
      <w:rFonts w:ascii="Arial" w:eastAsia="Calibri" w:hAnsi="Arial" w:cs="Arial"/>
      <w:b/>
      <w:color w:val="FFFFFF" w:themeColor="background1"/>
      <w:sz w:val="60"/>
      <w:szCs w:val="60"/>
    </w:rPr>
  </w:style>
  <w:style w:type="character" w:customStyle="1" w:styleId="Heading2Char">
    <w:name w:val="Heading 2 Char"/>
    <w:aliases w:val="Third Level Header Char"/>
    <w:basedOn w:val="DefaultParagraphFont"/>
    <w:link w:val="Heading2"/>
    <w:uiPriority w:val="9"/>
    <w:rsid w:val="000034B8"/>
    <w:rPr>
      <w:rFonts w:ascii="Trebuchet MS" w:hAnsi="Trebuchet MS" w:cs="Arial"/>
      <w:b/>
      <w:i/>
      <w:color w:val="A5A59D" w:themeColor="background2" w:themeShade="BF"/>
      <w:sz w:val="22"/>
      <w:szCs w:val="21"/>
      <w:shd w:val="clear" w:color="auto" w:fill="FFFFFF"/>
    </w:rPr>
  </w:style>
  <w:style w:type="paragraph" w:customStyle="1" w:styleId="ThirdLevelHeader-White">
    <w:name w:val="Third Level Header - White"/>
    <w:basedOn w:val="Normal"/>
    <w:qFormat/>
    <w:rsid w:val="000034B8"/>
    <w:pPr>
      <w:pBdr>
        <w:bottom w:val="single" w:sz="4" w:space="31" w:color="auto"/>
      </w:pBdr>
    </w:pPr>
    <w:rPr>
      <w:rFonts w:eastAsia="Calibri" w:cs="Arial"/>
      <w:b/>
      <w:i/>
      <w:color w:val="BFBFBF" w:themeColor="background1" w:themeShade="BF"/>
      <w:szCs w:val="22"/>
    </w:rPr>
  </w:style>
  <w:style w:type="paragraph" w:customStyle="1" w:styleId="Stats">
    <w:name w:val="Stats"/>
    <w:basedOn w:val="Normal"/>
    <w:qFormat/>
    <w:rsid w:val="007E1FCC"/>
    <w:rPr>
      <w:rFonts w:ascii="Arial" w:hAnsi="Arial" w:cs="Arial"/>
      <w:b/>
      <w:color w:val="F2AF2A"/>
      <w:sz w:val="72"/>
      <w:szCs w:val="72"/>
    </w:rPr>
  </w:style>
  <w:style w:type="paragraph" w:customStyle="1" w:styleId="SmallestText">
    <w:name w:val="Smallest Text"/>
    <w:basedOn w:val="Normal"/>
    <w:qFormat/>
    <w:rsid w:val="000034B8"/>
    <w:rPr>
      <w:sz w:val="20"/>
    </w:rPr>
  </w:style>
  <w:style w:type="paragraph" w:customStyle="1" w:styleId="SecondLevelHeader-White">
    <w:name w:val="Second Level Header - White"/>
    <w:basedOn w:val="Heading1"/>
    <w:qFormat/>
    <w:rsid w:val="000034B8"/>
    <w:rPr>
      <w:color w:val="FFFFFF" w:themeColor="background1"/>
    </w:rPr>
  </w:style>
  <w:style w:type="paragraph" w:customStyle="1" w:styleId="OverviewCopy-White">
    <w:name w:val="Overview Copy - White"/>
    <w:basedOn w:val="OverviewCopy"/>
    <w:qFormat/>
    <w:rsid w:val="000034B8"/>
    <w:rPr>
      <w:color w:val="FFFFFF" w:themeColor="background1"/>
    </w:rPr>
  </w:style>
  <w:style w:type="paragraph" w:customStyle="1" w:styleId="Name">
    <w:name w:val="Name"/>
    <w:basedOn w:val="Title"/>
    <w:qFormat/>
    <w:rsid w:val="000034B8"/>
    <w:pPr>
      <w:spacing w:before="240"/>
      <w:ind w:left="1440" w:right="1440"/>
      <w:jc w:val="center"/>
    </w:pPr>
    <w:rPr>
      <w:caps/>
      <w:color w:val="707274" w:themeColor="accent5" w:themeShade="BF"/>
      <w:sz w:val="22"/>
    </w:rPr>
  </w:style>
  <w:style w:type="paragraph" w:customStyle="1" w:styleId="MediumHeader-White">
    <w:name w:val="Medium Header - White"/>
    <w:basedOn w:val="Normal"/>
    <w:qFormat/>
    <w:rsid w:val="000034B8"/>
    <w:pPr>
      <w:spacing w:line="240" w:lineRule="auto"/>
    </w:pPr>
    <w:rPr>
      <w:rFonts w:ascii="Arial" w:hAnsi="Arial" w:cs="Arial"/>
      <w:b/>
      <w:color w:val="FFFFFF" w:themeColor="background1"/>
      <w:sz w:val="48"/>
    </w:rPr>
  </w:style>
  <w:style w:type="paragraph" w:customStyle="1" w:styleId="MediumHeader">
    <w:name w:val="Medium Header"/>
    <w:basedOn w:val="Normal"/>
    <w:qFormat/>
    <w:rsid w:val="007E1FCC"/>
    <w:pPr>
      <w:spacing w:line="240" w:lineRule="auto"/>
    </w:pPr>
    <w:rPr>
      <w:rFonts w:ascii="Arial" w:hAnsi="Arial" w:cs="Arial"/>
      <w:b/>
      <w:color w:val="D02138"/>
      <w:sz w:val="48"/>
    </w:rPr>
  </w:style>
  <w:style w:type="paragraph" w:customStyle="1" w:styleId="BodyCopy-White">
    <w:name w:val="Body Copy -White"/>
    <w:basedOn w:val="Normal"/>
    <w:qFormat/>
    <w:rsid w:val="000034B8"/>
    <w:rPr>
      <w:color w:val="FFFFFF" w:themeColor="background1"/>
    </w:rPr>
  </w:style>
  <w:style w:type="paragraph" w:customStyle="1" w:styleId="BodyCopy-Smallest">
    <w:name w:val="Body Copy - Smallest"/>
    <w:basedOn w:val="Normal"/>
    <w:qFormat/>
    <w:rsid w:val="000034B8"/>
    <w:rPr>
      <w:sz w:val="20"/>
    </w:rPr>
  </w:style>
  <w:style w:type="paragraph" w:customStyle="1" w:styleId="1ColumnBullet">
    <w:name w:val="1 Column Bullet"/>
    <w:basedOn w:val="Normal"/>
    <w:qFormat/>
    <w:rsid w:val="000034B8"/>
    <w:pPr>
      <w:numPr>
        <w:numId w:val="2"/>
      </w:numPr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034B8"/>
    <w:pPr>
      <w:ind w:left="1296" w:right="1296"/>
      <w:jc w:val="center"/>
    </w:pPr>
    <w:rPr>
      <w:i/>
      <w:color w:val="002155" w:themeColor="accent1" w:themeShade="BF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0034B8"/>
    <w:rPr>
      <w:rFonts w:ascii="Trebuchet MS" w:hAnsi="Trebuchet MS"/>
      <w:i/>
      <w:color w:val="002155" w:themeColor="accent1" w:themeShade="BF"/>
      <w:sz w:val="28"/>
    </w:rPr>
  </w:style>
  <w:style w:type="paragraph" w:styleId="Header">
    <w:name w:val="header"/>
    <w:basedOn w:val="Normal"/>
    <w:link w:val="HeaderChar"/>
    <w:uiPriority w:val="99"/>
    <w:unhideWhenUsed/>
    <w:rsid w:val="0053328C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328C"/>
    <w:rPr>
      <w:rFonts w:ascii="Trebuchet MS" w:hAnsi="Trebuchet MS"/>
      <w:color w:val="707274" w:themeColor="accent5" w:themeShade="BF"/>
      <w:sz w:val="18"/>
    </w:rPr>
  </w:style>
  <w:style w:type="paragraph" w:styleId="Footer">
    <w:name w:val="footer"/>
    <w:basedOn w:val="Normal"/>
    <w:link w:val="FooterChar"/>
    <w:uiPriority w:val="99"/>
    <w:unhideWhenUsed/>
    <w:rsid w:val="0053328C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328C"/>
    <w:rPr>
      <w:rFonts w:ascii="Trebuchet MS" w:hAnsi="Trebuchet MS"/>
      <w:color w:val="707274" w:themeColor="accent5" w:themeShade="BF"/>
      <w:sz w:val="18"/>
    </w:rPr>
  </w:style>
  <w:style w:type="paragraph" w:customStyle="1" w:styleId="p3">
    <w:name w:val="p3"/>
    <w:basedOn w:val="Normal"/>
    <w:rsid w:val="0075673F"/>
    <w:pPr>
      <w:spacing w:before="0" w:after="135" w:line="240" w:lineRule="auto"/>
    </w:pPr>
    <w:rPr>
      <w:rFonts w:ascii="Cera PRO" w:eastAsiaTheme="minorEastAsia" w:hAnsi="Cera PRO" w:cs="Times New Roman"/>
      <w:color w:val="F92631"/>
      <w:sz w:val="36"/>
      <w:szCs w:val="36"/>
    </w:rPr>
  </w:style>
  <w:style w:type="paragraph" w:customStyle="1" w:styleId="p5">
    <w:name w:val="p5"/>
    <w:basedOn w:val="Normal"/>
    <w:rsid w:val="0075673F"/>
    <w:pPr>
      <w:spacing w:before="0" w:after="135" w:line="195" w:lineRule="atLeast"/>
    </w:pPr>
    <w:rPr>
      <w:rFonts w:ascii="Tisa Sans OT" w:eastAsiaTheme="minorEastAsia" w:hAnsi="Tisa Sans OT" w:cs="Times New Roman"/>
      <w:color w:val="414141"/>
      <w:sz w:val="14"/>
      <w:szCs w:val="14"/>
    </w:rPr>
  </w:style>
  <w:style w:type="paragraph" w:customStyle="1" w:styleId="p4">
    <w:name w:val="p4"/>
    <w:basedOn w:val="Normal"/>
    <w:rsid w:val="0075673F"/>
    <w:pPr>
      <w:spacing w:before="0" w:after="32" w:line="240" w:lineRule="auto"/>
    </w:pPr>
    <w:rPr>
      <w:rFonts w:ascii="Tisa Sans Pro" w:eastAsiaTheme="minorEastAsia" w:hAnsi="Tisa Sans Pro" w:cs="Times New Roman"/>
      <w:color w:val="414141"/>
      <w:sz w:val="14"/>
      <w:szCs w:val="14"/>
    </w:rPr>
  </w:style>
  <w:style w:type="paragraph" w:customStyle="1" w:styleId="p6">
    <w:name w:val="p6"/>
    <w:basedOn w:val="Normal"/>
    <w:rsid w:val="0075673F"/>
    <w:pPr>
      <w:spacing w:before="0" w:after="32" w:line="195" w:lineRule="atLeast"/>
      <w:ind w:left="270" w:hanging="135"/>
    </w:pPr>
    <w:rPr>
      <w:rFonts w:ascii="Tisa Sans OT" w:eastAsiaTheme="minorEastAsia" w:hAnsi="Tisa Sans OT" w:cs="Times New Roman"/>
      <w:color w:val="414141"/>
      <w:sz w:val="14"/>
      <w:szCs w:val="14"/>
    </w:rPr>
  </w:style>
  <w:style w:type="paragraph" w:customStyle="1" w:styleId="p7">
    <w:name w:val="p7"/>
    <w:basedOn w:val="Normal"/>
    <w:rsid w:val="0075673F"/>
    <w:pPr>
      <w:spacing w:before="0" w:after="135" w:line="195" w:lineRule="atLeast"/>
      <w:ind w:left="270" w:hanging="135"/>
    </w:pPr>
    <w:rPr>
      <w:rFonts w:ascii="Tisa Sans OT" w:eastAsiaTheme="minorEastAsia" w:hAnsi="Tisa Sans OT" w:cs="Times New Roman"/>
      <w:color w:val="414141"/>
      <w:sz w:val="14"/>
      <w:szCs w:val="14"/>
    </w:rPr>
  </w:style>
  <w:style w:type="character" w:customStyle="1" w:styleId="apple-tab-span">
    <w:name w:val="apple-tab-span"/>
    <w:basedOn w:val="DefaultParagraphFont"/>
    <w:rsid w:val="0075673F"/>
  </w:style>
  <w:style w:type="character" w:customStyle="1" w:styleId="apple-converted-space">
    <w:name w:val="apple-converted-space"/>
    <w:basedOn w:val="DefaultParagraphFont"/>
    <w:rsid w:val="0075673F"/>
  </w:style>
  <w:style w:type="paragraph" w:customStyle="1" w:styleId="p1">
    <w:name w:val="p1"/>
    <w:basedOn w:val="Normal"/>
    <w:rsid w:val="00A91944"/>
    <w:pPr>
      <w:spacing w:before="0" w:after="135" w:line="195" w:lineRule="atLeast"/>
    </w:pPr>
    <w:rPr>
      <w:rFonts w:ascii="Tisa Sans OT" w:hAnsi="Tisa Sans OT" w:cs="Times New Roman"/>
      <w:color w:val="414141"/>
      <w:sz w:val="14"/>
      <w:szCs w:val="14"/>
    </w:rPr>
  </w:style>
  <w:style w:type="character" w:styleId="Hyperlink">
    <w:name w:val="Hyperlink"/>
    <w:basedOn w:val="DefaultParagraphFont"/>
    <w:uiPriority w:val="99"/>
    <w:unhideWhenUsed/>
    <w:rsid w:val="008635A5"/>
    <w:rPr>
      <w:color w:val="505759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635A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935"/>
    <w:pPr>
      <w:spacing w:before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935"/>
    <w:rPr>
      <w:rFonts w:ascii="Segoe UI" w:hAnsi="Segoe UI" w:cs="Segoe UI"/>
      <w:color w:val="707274" w:themeColor="accent5" w:themeShade="BF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46AC2"/>
    <w:rPr>
      <w:color w:val="0069B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8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idelity.dominguez@childrenscolorado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e.childrenscolorado.org/content/collaborative-case-review-it%E2%80%99s-all-your-head-following-diagnostic-%E2%80%9Cspiral-chete%E2%80%9D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CHCO">
  <a:themeElements>
    <a:clrScheme name="CHCO 1">
      <a:dk1>
        <a:srgbClr val="003A70"/>
      </a:dk1>
      <a:lt1>
        <a:sysClr val="window" lastClr="FFFFFF"/>
      </a:lt1>
      <a:dk2>
        <a:srgbClr val="0069B3"/>
      </a:dk2>
      <a:lt2>
        <a:srgbClr val="D9D9D6"/>
      </a:lt2>
      <a:accent1>
        <a:srgbClr val="002D72"/>
      </a:accent1>
      <a:accent2>
        <a:srgbClr val="FFE04F"/>
      </a:accent2>
      <a:accent3>
        <a:srgbClr val="F0A900"/>
      </a:accent3>
      <a:accent4>
        <a:srgbClr val="0098D7"/>
      </a:accent4>
      <a:accent5>
        <a:srgbClr val="97999B"/>
      </a:accent5>
      <a:accent6>
        <a:srgbClr val="00A9E0"/>
      </a:accent6>
      <a:hlink>
        <a:srgbClr val="505759"/>
      </a:hlink>
      <a:folHlink>
        <a:srgbClr val="0069B3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5CFE5083104F428ACF49647A9D5A88" ma:contentTypeVersion="9" ma:contentTypeDescription="Create a new document." ma:contentTypeScope="" ma:versionID="75b30dc5f550a0ccba0ef335be10fb3e">
  <xsd:schema xmlns:xsd="http://www.w3.org/2001/XMLSchema" xmlns:xs="http://www.w3.org/2001/XMLSchema" xmlns:p="http://schemas.microsoft.com/office/2006/metadata/properties" xmlns:ns1="http://schemas.microsoft.com/sharepoint/v3" xmlns:ns3="a62ed858-e3eb-4a7b-a27a-7708d47af4e4" xmlns:ns4="f2058b48-929f-4d77-8282-a1f6bc6510fb" targetNamespace="http://schemas.microsoft.com/office/2006/metadata/properties" ma:root="true" ma:fieldsID="acc538b0ed59ec6c5b20000adf8c36b3" ns1:_="" ns3:_="" ns4:_="">
    <xsd:import namespace="http://schemas.microsoft.com/sharepoint/v3"/>
    <xsd:import namespace="a62ed858-e3eb-4a7b-a27a-7708d47af4e4"/>
    <xsd:import namespace="f2058b48-929f-4d77-8282-a1f6bc6510f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2ed858-e3eb-4a7b-a27a-7708d47af4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058b48-929f-4d77-8282-a1f6bc6510f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4F389DF-28C9-4586-9D49-FA3D515570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DAC6539-2F23-4828-965B-FC05A2D250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36D12E-7715-4CDE-98D9-F75CEDCFF5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62ed858-e3eb-4a7b-a27a-7708d47af4e4"/>
    <ds:schemaRef ds:uri="f2058b48-929f-4d77-8282-a1f6bc6510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DD8B33-69E1-4AC4-B564-4D65D896DDA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354</Words>
  <Characters>2019</Characters>
  <Application>Microsoft Office Word</Application>
  <DocSecurity>0</DocSecurity>
  <Lines>16</Lines>
  <Paragraphs>4</Paragraphs>
  <ScaleCrop>false</ScaleCrop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Chan, Alison</dc:creator>
  <cp:keywords/>
  <dc:description/>
  <cp:lastModifiedBy>Dominguez, Fidelity</cp:lastModifiedBy>
  <cp:revision>13</cp:revision>
  <cp:lastPrinted>2021-04-30T18:52:00Z</cp:lastPrinted>
  <dcterms:created xsi:type="dcterms:W3CDTF">2022-04-13T21:47:00Z</dcterms:created>
  <dcterms:modified xsi:type="dcterms:W3CDTF">2022-04-20T21:02:00Z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0x010100CF5CFE5083104F428ACF49647A9D5A88</vt:lpwstr>
  </property>
</Properties>
</file>