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198.443603515625" w:line="240" w:lineRule="auto"/>
        <w:ind w:left="1440" w:firstLine="0"/>
        <w:jc w:val="left"/>
        <w:rPr>
          <w:rFonts w:ascii="Montserrat Medium" w:cs="Montserrat Medium" w:eastAsia="Montserrat Medium" w:hAnsi="Montserrat Medium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Fall 2025 CHoSEN Forum</w:t>
      </w:r>
      <w:r w:rsidDel="00000000" w:rsidR="00000000" w:rsidRPr="00000000">
        <w:rPr>
          <w:rFonts w:ascii="Montserrat Medium" w:cs="Montserrat Medium" w:eastAsia="Montserrat Medium" w:hAnsi="Montserrat Medium"/>
          <w:sz w:val="20"/>
          <w:szCs w:val="20"/>
          <w:rtl w:val="0"/>
        </w:rPr>
        <w:t xml:space="preserve"> | October 29</w:t>
      </w:r>
      <w:r w:rsidDel="00000000" w:rsidR="00000000" w:rsidRPr="00000000">
        <w:rPr>
          <w:rFonts w:ascii="Montserrat Medium" w:cs="Montserrat Medium" w:eastAsia="Montserrat Medium" w:hAnsi="Montserrat Medium"/>
          <w:sz w:val="20"/>
          <w:szCs w:val="20"/>
          <w:rtl w:val="0"/>
        </w:rPr>
        <w:t xml:space="preserve">, 2026: 8:30 am-4:00 pm MT </w:t>
      </w:r>
    </w:p>
    <w:p w:rsidR="00000000" w:rsidDel="00000000" w:rsidP="00000000" w:rsidRDefault="00000000" w:rsidRPr="00000000" w14:paraId="00000002">
      <w:pPr>
        <w:widowControl w:val="0"/>
        <w:spacing w:before="3.35693359375" w:line="240" w:lineRule="auto"/>
        <w:jc w:val="center"/>
        <w:rPr>
          <w:rFonts w:ascii="Montserrat Medium" w:cs="Montserrat Medium" w:eastAsia="Montserrat Medium" w:hAnsi="Montserrat Medium"/>
          <w:sz w:val="20"/>
          <w:szCs w:val="20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0"/>
          <w:szCs w:val="20"/>
          <w:rtl w:val="0"/>
        </w:rPr>
        <w:t xml:space="preserve">University of Colorado Anschutz Medical Campus </w:t>
      </w:r>
    </w:p>
    <w:p w:rsidR="00000000" w:rsidDel="00000000" w:rsidP="00000000" w:rsidRDefault="00000000" w:rsidRPr="00000000" w14:paraId="00000003">
      <w:pPr>
        <w:widowControl w:val="0"/>
        <w:spacing w:before="3.35693359375" w:line="240" w:lineRule="auto"/>
        <w:jc w:val="center"/>
        <w:rPr>
          <w:rFonts w:ascii="Montserrat Medium" w:cs="Montserrat Medium" w:eastAsia="Montserrat Medium" w:hAnsi="Montserrat Medium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Building:</w:t>
      </w:r>
      <w:r w:rsidDel="00000000" w:rsidR="00000000" w:rsidRPr="00000000">
        <w:rPr>
          <w:rFonts w:ascii="Montserrat Medium" w:cs="Montserrat Medium" w:eastAsia="Montserrat Medium" w:hAnsi="Montserrat Medium"/>
          <w:sz w:val="20"/>
          <w:szCs w:val="20"/>
          <w:rtl w:val="0"/>
        </w:rPr>
        <w:t xml:space="preserve"> Anschutz Health Sciences Building </w:t>
      </w:r>
    </w:p>
    <w:p w:rsidR="00000000" w:rsidDel="00000000" w:rsidP="00000000" w:rsidRDefault="00000000" w:rsidRPr="00000000" w14:paraId="00000004">
      <w:pPr>
        <w:widowControl w:val="0"/>
        <w:spacing w:before="3.35693359375" w:line="240" w:lineRule="auto"/>
        <w:jc w:val="center"/>
        <w:rPr>
          <w:rFonts w:ascii="Montserrat Medium" w:cs="Montserrat Medium" w:eastAsia="Montserrat Medium" w:hAnsi="Montserrat Medium"/>
          <w:color w:val="000000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Physical Address:</w:t>
      </w:r>
      <w:r w:rsidDel="00000000" w:rsidR="00000000" w:rsidRPr="00000000">
        <w:rPr>
          <w:rFonts w:ascii="Montserrat Medium" w:cs="Montserrat Medium" w:eastAsia="Montserrat Medium" w:hAnsi="Montserrat Medium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Montserrat Medium" w:cs="Montserrat Medium" w:eastAsia="Montserrat Medium" w:hAnsi="Montserrat Medium"/>
          <w:sz w:val="20"/>
          <w:szCs w:val="20"/>
          <w:rtl w:val="0"/>
        </w:rPr>
        <w:t xml:space="preserve">1890 North Revere Court </w:t>
      </w:r>
      <w:r w:rsidDel="00000000" w:rsidR="00000000" w:rsidRPr="00000000">
        <w:rPr>
          <w:rFonts w:ascii="Montserrat Medium" w:cs="Montserrat Medium" w:eastAsia="Montserrat Medium" w:hAnsi="Montserrat Medium"/>
          <w:color w:val="000000"/>
          <w:sz w:val="20"/>
          <w:szCs w:val="20"/>
          <w:rtl w:val="0"/>
        </w:rPr>
        <w:t xml:space="preserve">Aurora, Colorado 80045</w:t>
      </w:r>
    </w:p>
    <w:p w:rsidR="00000000" w:rsidDel="00000000" w:rsidP="00000000" w:rsidRDefault="00000000" w:rsidRPr="00000000" w14:paraId="00000005">
      <w:pPr>
        <w:widowControl w:val="0"/>
        <w:spacing w:before="3.35693359375" w:line="240" w:lineRule="auto"/>
        <w:ind w:firstLine="720"/>
        <w:jc w:val="center"/>
        <w:rPr>
          <w:rFonts w:ascii="Montserrat Medium" w:cs="Montserrat Medium" w:eastAsia="Montserrat Medium" w:hAnsi="Montserrat Medium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Room Name/Location:</w:t>
      </w:r>
      <w:r w:rsidDel="00000000" w:rsidR="00000000" w:rsidRPr="00000000">
        <w:rPr>
          <w:rFonts w:ascii="Montserrat Medium" w:cs="Montserrat Medium" w:eastAsia="Montserrat Medium" w:hAnsi="Montserrat Medium"/>
          <w:sz w:val="20"/>
          <w:szCs w:val="20"/>
          <w:rtl w:val="0"/>
        </w:rPr>
        <w:t xml:space="preserve"> Don Elliman Conference Center, </w:t>
      </w:r>
      <w:r w:rsidDel="00000000" w:rsidR="00000000" w:rsidRPr="00000000">
        <w:rPr>
          <w:rFonts w:ascii="Montserrat Medium" w:cs="Montserrat Medium" w:eastAsia="Montserrat Medium" w:hAnsi="Montserrat Medium"/>
          <w:sz w:val="20"/>
          <w:szCs w:val="20"/>
          <w:rtl w:val="0"/>
        </w:rPr>
        <w:t xml:space="preserve">2nd floor </w:t>
      </w:r>
    </w:p>
    <w:p w:rsidR="00000000" w:rsidDel="00000000" w:rsidP="00000000" w:rsidRDefault="00000000" w:rsidRPr="00000000" w14:paraId="00000006">
      <w:pPr>
        <w:widowControl w:val="0"/>
        <w:spacing w:before="3.35693359375" w:line="240" w:lineRule="auto"/>
        <w:ind w:left="3600" w:firstLine="0"/>
        <w:jc w:val="left"/>
        <w:rPr>
          <w:rFonts w:ascii="Montserrat Medium" w:cs="Montserrat Medium" w:eastAsia="Montserrat Medium" w:hAnsi="Montserrat Medium"/>
          <w:sz w:val="18"/>
          <w:szCs w:val="18"/>
        </w:rPr>
      </w:pPr>
      <w:r w:rsidDel="00000000" w:rsidR="00000000" w:rsidRPr="00000000">
        <w:rPr>
          <w:rFonts w:ascii="Montserrat Medium" w:cs="Montserrat Medium" w:eastAsia="Montserrat Medium" w:hAnsi="Montserrat Medium"/>
          <w:sz w:val="20"/>
          <w:szCs w:val="20"/>
          <w:rtl w:val="0"/>
        </w:rPr>
        <w:t xml:space="preserve">     </w:t>
      </w:r>
      <w:hyperlink r:id="rId6">
        <w:r w:rsidDel="00000000" w:rsidR="00000000" w:rsidRPr="00000000">
          <w:rPr>
            <w:rFonts w:ascii="Montserrat Medium" w:cs="Montserrat Medium" w:eastAsia="Montserrat Medium" w:hAnsi="Montserrat Medium"/>
            <w:color w:val="1155cc"/>
            <w:sz w:val="18"/>
            <w:szCs w:val="18"/>
            <w:u w:val="single"/>
            <w:rtl w:val="0"/>
          </w:rPr>
          <w:t xml:space="preserve">Parking Map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3.35693359375" w:line="240" w:lineRule="auto"/>
        <w:ind w:firstLine="720"/>
        <w:jc w:val="center"/>
        <w:rPr>
          <w:rFonts w:ascii="Montserrat Medium" w:cs="Montserrat Medium" w:eastAsia="Montserrat Medium" w:hAnsi="Montserrat Medium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0" w:rightFromText="0" w:topFromText="0" w:bottomFromText="0" w:vertAnchor="text" w:horzAnchor="text" w:tblpX="-1020" w:tblpY="0"/>
        <w:tblW w:w="11340.0" w:type="dxa"/>
        <w:jc w:val="left"/>
        <w:tblInd w:w="-9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3150"/>
        <w:gridCol w:w="6630"/>
        <w:tblGridChange w:id="0">
          <w:tblGrid>
            <w:gridCol w:w="1560"/>
            <w:gridCol w:w="3150"/>
            <w:gridCol w:w="6630"/>
          </w:tblGrid>
        </w:tblGridChange>
      </w:tblGrid>
      <w:tr>
        <w:trPr>
          <w:cantSplit w:val="0"/>
          <w:trHeight w:val="465" w:hRule="atLeast"/>
          <w:tblHeader w:val="0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8:30 - 9:00 am </w:t>
            </w:r>
          </w:p>
        </w:tc>
        <w:tc>
          <w:tcPr>
            <w:gridSpan w:val="2"/>
            <w:shd w:fill="f3f3f3" w:val="clear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a15e98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                                                      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       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a15e98"/>
                <w:sz w:val="18"/>
                <w:szCs w:val="18"/>
                <w:rtl w:val="0"/>
              </w:rPr>
              <w:t xml:space="preserve">Breakfast/Check In</w:t>
            </w:r>
          </w:p>
        </w:tc>
      </w:tr>
      <w:tr>
        <w:trPr>
          <w:cantSplit w:val="0"/>
          <w:trHeight w:val="2595.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9:00  - 9:20 am</w:t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Opening Remarks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hd w:fill="ffffff" w:val="clear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hd w:fill="ffffff" w:val="clear"/>
              <w:spacing w:line="240" w:lineRule="auto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highlight w:val="white"/>
                <w:rtl w:val="0"/>
              </w:rPr>
              <w:t xml:space="preserve">Susan Hwang</w:t>
            </w:r>
            <w:r w:rsidDel="00000000" w:rsidR="00000000" w:rsidRPr="00000000">
              <w:rPr>
                <w:rFonts w:ascii="Montserrat" w:cs="Montserrat" w:eastAsia="Montserrat" w:hAnsi="Montserrat"/>
                <w:sz w:val="20"/>
                <w:szCs w:val="20"/>
                <w:highlight w:val="white"/>
                <w:rtl w:val="0"/>
              </w:rPr>
              <w:t xml:space="preserve">, MD, MPH, PhD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highlight w:val="white"/>
                <w:rtl w:val="0"/>
              </w:rPr>
              <w:t xml:space="preserve">The Lula O. Lubchenco Chair in Neonatal-Perinatal Medicine</w:t>
            </w:r>
          </w:p>
          <w:p w:rsidR="00000000" w:rsidDel="00000000" w:rsidP="00000000" w:rsidRDefault="00000000" w:rsidRPr="00000000" w14:paraId="00000016">
            <w:pPr>
              <w:widowControl w:val="0"/>
              <w:shd w:fill="ffffff" w:val="clear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highlight w:val="white"/>
                <w:rtl w:val="0"/>
              </w:rPr>
              <w:t xml:space="preserve">Professor of Pediatrics, Perinatal Health Services Research Section of Neonatology, Department of Pediatrics University of Colorado School of Medicine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9:20  - 9:30 am</w:t>
            </w:r>
          </w:p>
        </w:tc>
        <w:tc>
          <w:tcPr>
            <w:gridSpan w:val="2"/>
            <w:shd w:fill="f3f3f3" w:val="clear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a15e98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a15e98"/>
                <w:sz w:val="18"/>
                <w:szCs w:val="18"/>
                <w:rtl w:val="0"/>
              </w:rPr>
              <w:t xml:space="preserve">                                                  Break/transition to next workshop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9:30  - 10:15 am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                                                                       Workshop 1</w:t>
            </w:r>
          </w:p>
        </w:tc>
      </w:tr>
      <w:tr>
        <w:trPr>
          <w:cantSplit w:val="0"/>
          <w:trHeight w:val="427.5999999999999" w:hRule="atLeast"/>
          <w:tblHeader w:val="0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left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10:15  - 10:25am</w:t>
            </w:r>
          </w:p>
        </w:tc>
        <w:tc>
          <w:tcPr>
            <w:gridSpan w:val="2"/>
            <w:shd w:fill="f3f3f3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a15e98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a15e98"/>
                <w:sz w:val="18"/>
                <w:szCs w:val="18"/>
                <w:rtl w:val="0"/>
              </w:rPr>
              <w:t xml:space="preserve">                                                     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a15e98"/>
                <w:sz w:val="18"/>
                <w:szCs w:val="18"/>
                <w:rtl w:val="0"/>
              </w:rPr>
              <w:t xml:space="preserve">Break/transition to next workshop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10:25  - 11:10 am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                                                                        Workshop 2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11:10 - 11:20 am</w:t>
            </w:r>
          </w:p>
        </w:tc>
        <w:tc>
          <w:tcPr>
            <w:gridSpan w:val="2"/>
            <w:shd w:fill="f3f3f3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a15e98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a15e98"/>
                <w:sz w:val="18"/>
                <w:szCs w:val="18"/>
                <w:rtl w:val="0"/>
              </w:rPr>
              <w:t xml:space="preserve">                                                        Transition to main session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11:20 -12:05 am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color w:val="1f1f1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8"/>
                <w:szCs w:val="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Keynote Presentation 1: Identification and Management of Perinatal Cannabis Use: A Provider Training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f1f1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f1f1f"/>
                <w:sz w:val="18"/>
                <w:szCs w:val="18"/>
                <w:highlight w:val="white"/>
                <w:rtl w:val="0"/>
              </w:rPr>
              <w:t xml:space="preserve">Jenn Leiferman 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f1f1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f1f1f"/>
                <w:sz w:val="18"/>
                <w:szCs w:val="18"/>
                <w:highlight w:val="white"/>
                <w:rtl w:val="0"/>
              </w:rPr>
              <w:t xml:space="preserve">Sarah Gelinas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12:05-12:15 pm</w:t>
            </w:r>
          </w:p>
        </w:tc>
        <w:tc>
          <w:tcPr/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Resource Presentation: 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New Directions</w:t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Amber Ellis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Jennifer DeWitt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shd w:fill="f3f3f3" w:val="clear"/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12:15- 12:55 pm</w:t>
            </w:r>
          </w:p>
        </w:tc>
        <w:tc>
          <w:tcPr>
            <w:gridSpan w:val="2"/>
            <w:shd w:fill="f3f3f3" w:val="clea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left"/>
              <w:rPr>
                <w:rFonts w:ascii="Montserrat" w:cs="Montserrat" w:eastAsia="Montserrat" w:hAnsi="Montserrat"/>
                <w:b w:val="1"/>
                <w:bCs w:val="1"/>
                <w:color w:val="a15e98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a15e98"/>
                <w:sz w:val="18"/>
                <w:szCs w:val="18"/>
                <w:rtl w:val="0"/>
              </w:rPr>
              <w:t xml:space="preserve">                                                                   Lunch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12:55-1:05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Resource Presentation: Health Steps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Rebecca Gartner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8.91468749999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1:05- 2:10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     Lived Experience Expert Panel</w:t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hd w:fill="ffffff" w:val="clear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Crystal Dickerson</w:t>
            </w:r>
          </w:p>
          <w:p w:rsidR="00000000" w:rsidDel="00000000" w:rsidP="00000000" w:rsidRDefault="00000000" w:rsidRPr="00000000" w14:paraId="0000003C">
            <w:pPr>
              <w:widowControl w:val="0"/>
              <w:shd w:fill="ffffff" w:val="clear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Sydney Salas</w:t>
            </w:r>
          </w:p>
          <w:p w:rsidR="00000000" w:rsidDel="00000000" w:rsidP="00000000" w:rsidRDefault="00000000" w:rsidRPr="00000000" w14:paraId="0000003D">
            <w:pPr>
              <w:widowControl w:val="0"/>
              <w:shd w:fill="ffffff" w:val="clear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Kassi Barton</w:t>
            </w:r>
          </w:p>
          <w:p w:rsidR="00000000" w:rsidDel="00000000" w:rsidP="00000000" w:rsidRDefault="00000000" w:rsidRPr="00000000" w14:paraId="0000003E">
            <w:pPr>
              <w:widowControl w:val="0"/>
              <w:shd w:fill="ffffff" w:val="clear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Katie Mason</w:t>
            </w:r>
          </w:p>
          <w:p w:rsidR="00000000" w:rsidDel="00000000" w:rsidP="00000000" w:rsidRDefault="00000000" w:rsidRPr="00000000" w14:paraId="0000003F">
            <w:pPr>
              <w:widowControl w:val="0"/>
              <w:shd w:fill="ffffff" w:val="clear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Sarah Hall</w:t>
            </w:r>
          </w:p>
          <w:p w:rsidR="00000000" w:rsidDel="00000000" w:rsidP="00000000" w:rsidRDefault="00000000" w:rsidRPr="00000000" w14:paraId="00000040">
            <w:pPr>
              <w:widowControl w:val="0"/>
              <w:shd w:fill="ffffff" w:val="clear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2.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2:10-2:25 pm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left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                                                                      Break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2:25-2:45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Policy Landscape and Update</w:t>
            </w:r>
          </w:p>
        </w:tc>
        <w:tc>
          <w:tcPr/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highlight w:val="white"/>
                <w:rtl w:val="0"/>
              </w:rPr>
              <w:t xml:space="preserve">Colorado Department of Human Service- Department of Child Welfare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highlight w:val="white"/>
                <w:rtl w:val="0"/>
              </w:rPr>
              <w:t xml:space="preserve">Illuminate Colorado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2:45-3:15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Putting Plan of Safe Care into Practice: Reflection on Local and Systemic Change</w:t>
            </w:r>
          </w:p>
        </w:tc>
        <w:tc>
          <w:tcPr/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Ben Smith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Courtney Kuepper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3:15-3:25 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Dyadic Care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Montserrat" w:cs="Montserrat" w:eastAsia="Montserrat" w:hAnsi="Montserrat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222222"/>
                <w:sz w:val="18"/>
                <w:szCs w:val="18"/>
                <w:highlight w:val="white"/>
                <w:rtl w:val="0"/>
              </w:rPr>
              <w:t xml:space="preserve">Sarah Briley CPCQP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3:25-3:55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Plans of Safe Care: Strengthening Connections, Supporting Families, Building community</w:t>
            </w:r>
          </w:p>
        </w:tc>
        <w:tc>
          <w:tcPr/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Brittany Thyarks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Erin McKinney</w:t>
            </w:r>
          </w:p>
        </w:tc>
      </w:tr>
      <w:tr>
        <w:trPr>
          <w:cantSplit w:val="0"/>
          <w:trHeight w:val="420" w:hRule="atLeast"/>
          <w:tblHeader w:val="0"/>
        </w:trPr>
        <w:tc>
          <w:tcPr/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3:55-4:00 pm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jc w:val="center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Closing Remarks</w:t>
            </w:r>
          </w:p>
        </w:tc>
        <w:tc>
          <w:tcPr/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1f1f1f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1f1f1f"/>
                <w:sz w:val="18"/>
                <w:szCs w:val="18"/>
                <w:highlight w:val="white"/>
                <w:rtl w:val="0"/>
              </w:rPr>
              <w:t xml:space="preserve">Susan Hwang, MD, MPH, PhD</w:t>
            </w:r>
          </w:p>
        </w:tc>
      </w:tr>
    </w:tbl>
    <w:p w:rsidR="00000000" w:rsidDel="00000000" w:rsidP="00000000" w:rsidRDefault="00000000" w:rsidRPr="00000000" w14:paraId="0000005A">
      <w:pPr>
        <w:ind w:left="0" w:firstLine="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0" w:firstLine="0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spacing w:line="240" w:lineRule="auto"/>
        <w:ind w:left="2880" w:firstLine="720"/>
        <w:jc w:val="left"/>
        <w:rPr>
          <w:rFonts w:ascii="Montserrat" w:cs="Montserrat" w:eastAsia="Montserrat" w:hAnsi="Montserrat"/>
          <w:b w:val="1"/>
          <w:bCs w:val="1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4"/>
          <w:szCs w:val="24"/>
          <w:rtl w:val="0"/>
        </w:rPr>
        <w:t xml:space="preserve">    Workshops</w:t>
      </w:r>
    </w:p>
    <w:tbl>
      <w:tblPr>
        <w:tblStyle w:val="Table2"/>
        <w:tblW w:w="10950.0" w:type="dxa"/>
        <w:jc w:val="left"/>
        <w:tblInd w:w="-9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70"/>
        <w:gridCol w:w="7980"/>
        <w:tblGridChange w:id="0">
          <w:tblGrid>
            <w:gridCol w:w="2970"/>
            <w:gridCol w:w="798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In Person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Implementing Universal Naloxone Distribution in the NICU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Stephanie Bourque</w:t>
            </w:r>
          </w:p>
          <w:p w:rsidR="00000000" w:rsidDel="00000000" w:rsidP="00000000" w:rsidRDefault="00000000" w:rsidRPr="00000000" w14:paraId="00000061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Christina Fisher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Healthcare Integration in the Juvenile Court System: Court KICS Partnership Pilot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Amanda Bird Gilmartin, MD</w:t>
            </w:r>
          </w:p>
          <w:p w:rsidR="00000000" w:rsidDel="00000000" w:rsidP="00000000" w:rsidRDefault="00000000" w:rsidRPr="00000000" w14:paraId="00000064">
            <w:pPr>
              <w:widowControl w:val="0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Associate Professor of Clinical Pediatrics</w:t>
            </w:r>
          </w:p>
          <w:p w:rsidR="00000000" w:rsidDel="00000000" w:rsidP="00000000" w:rsidRDefault="00000000" w:rsidRPr="00000000" w14:paraId="00000065">
            <w:pPr>
              <w:widowControl w:val="0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Medical Director KICS Clinic</w:t>
            </w:r>
          </w:p>
          <w:p w:rsidR="00000000" w:rsidDel="00000000" w:rsidP="00000000" w:rsidRDefault="00000000" w:rsidRPr="00000000" w14:paraId="00000066">
            <w:pPr>
              <w:widowControl w:val="0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Angie Turbyfill, </w:t>
            </w: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KICS Clinic</w:t>
            </w:r>
          </w:p>
          <w:p w:rsidR="00000000" w:rsidDel="00000000" w:rsidP="00000000" w:rsidRDefault="00000000" w:rsidRPr="00000000" w14:paraId="00000067">
            <w:pPr>
              <w:widowControl w:val="0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sz w:val="18"/>
                <w:szCs w:val="18"/>
                <w:rtl w:val="0"/>
              </w:rPr>
              <w:t xml:space="preserve">Clinical Social Worker and Behavioral Health Navigator</w:t>
            </w:r>
          </w:p>
          <w:p w:rsidR="00000000" w:rsidDel="00000000" w:rsidP="00000000" w:rsidRDefault="00000000" w:rsidRPr="00000000" w14:paraId="00000068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Blaire Weikel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highlight w:val="white"/>
                <w:rtl w:val="0"/>
              </w:rPr>
              <w:t xml:space="preserve">From Hospital to Home: A toolkit for coordinating discharge processes for infants with in utero substance exposure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Lauren Bruns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widowControl w:val="0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Provider Burnout/Compassion Fatigue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Kaylin Klie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20"/>
                <w:szCs w:val="20"/>
                <w:rtl w:val="0"/>
              </w:rPr>
              <w:t xml:space="preserve">Virtual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Pre-Filing Support for Families at Risk of Child Welfare Involvement: Who? What? Why?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Kathleen Hannan</w:t>
            </w:r>
          </w:p>
          <w:p w:rsidR="00000000" w:rsidDel="00000000" w:rsidP="00000000" w:rsidRDefault="00000000" w:rsidRPr="00000000" w14:paraId="00000074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Kelli Sutton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Fentanyl Guidance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shd w:fill="ffffff" w:val="clear"/>
              <w:rPr>
                <w:rFonts w:ascii="Montserrat" w:cs="Montserrat" w:eastAsia="Montserrat" w:hAnsi="Montserrat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Colleen Wheeler</w:t>
            </w:r>
          </w:p>
          <w:p w:rsidR="00000000" w:rsidDel="00000000" w:rsidP="00000000" w:rsidRDefault="00000000" w:rsidRPr="00000000" w14:paraId="00000078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  <w:rtl w:val="0"/>
              </w:rPr>
              <w:t xml:space="preserve">Laurie Halmo </w:t>
            </w:r>
          </w:p>
          <w:p w:rsidR="00000000" w:rsidDel="00000000" w:rsidP="00000000" w:rsidRDefault="00000000" w:rsidRPr="00000000" w14:paraId="00000079">
            <w:pPr>
              <w:widowControl w:val="0"/>
              <w:rPr>
                <w:rFonts w:ascii="Montserrat" w:cs="Montserrat" w:eastAsia="Montserrat" w:hAnsi="Montserrat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widowControl w:val="0"/>
        <w:spacing w:line="240" w:lineRule="auto"/>
        <w:rPr>
          <w:rFonts w:ascii="Montserrat" w:cs="Montserrat" w:eastAsia="Montserrat" w:hAnsi="Montserrat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spacing w:line="240" w:lineRule="auto"/>
        <w:rPr>
          <w:rFonts w:ascii="Montserrat" w:cs="Montserrat" w:eastAsia="Montserrat" w:hAnsi="Montserrat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720" w:top="72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spacing w:line="240" w:lineRule="auto"/>
      <w:jc w:val="center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1714500</wp:posOffset>
          </wp:positionH>
          <wp:positionV relativeFrom="paragraph">
            <wp:posOffset>-301036</wp:posOffset>
          </wp:positionV>
          <wp:extent cx="2624138" cy="485342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24138" cy="48534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NdDV0Y83U5zxZvipPgZV64-RlaVH6h3T/view?usp=sharing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MontserratMedium-italic.ttf"/><Relationship Id="rId10" Type="http://schemas.openxmlformats.org/officeDocument/2006/relationships/font" Target="fonts/MontserratMedium-bold.ttf"/><Relationship Id="rId12" Type="http://schemas.openxmlformats.org/officeDocument/2006/relationships/font" Target="fonts/MontserratMedium-boldItalic.ttf"/><Relationship Id="rId9" Type="http://schemas.openxmlformats.org/officeDocument/2006/relationships/font" Target="fonts/MontserratMedium-regular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