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88B7" w14:textId="292929F3" w:rsidR="003B53CD" w:rsidRDefault="00EC53E1" w:rsidP="00AE2431">
      <w:pPr>
        <w:pStyle w:val="DepartmentName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30219" wp14:editId="51B51F15">
                <wp:simplePos x="0" y="0"/>
                <wp:positionH relativeFrom="column">
                  <wp:posOffset>4181475</wp:posOffset>
                </wp:positionH>
                <wp:positionV relativeFrom="paragraph">
                  <wp:posOffset>0</wp:posOffset>
                </wp:positionV>
                <wp:extent cx="1914525" cy="63722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37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1F2AC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Target Audience</w:t>
                            </w:r>
                          </w:p>
                          <w:p w14:paraId="15FB351A" w14:textId="3D7359C5" w:rsidR="00EC53E1" w:rsidRPr="00EC53E1" w:rsidRDefault="00EC53E1" w:rsidP="00EC53E1">
                            <w:pPr>
                              <w:pStyle w:val="BodyText"/>
                              <w:rPr>
                                <w:rFonts w:ascii="Trebuchet MS" w:hAnsi="Trebuchet MS" w:cstheme="majorHAnsi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ascii="Trebuchet MS" w:hAnsi="Trebuchet MS" w:cstheme="majorHAnsi"/>
                                <w:b w:val="0"/>
                                <w:sz w:val="20"/>
                                <w:szCs w:val="20"/>
                              </w:rPr>
                              <w:t>Physicians, Nurses, Allied Healthcare professionals.</w:t>
                            </w:r>
                          </w:p>
                          <w:p w14:paraId="6130D6B3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Accreditation Statement</w:t>
                            </w:r>
                          </w:p>
                          <w:p w14:paraId="635319DF" w14:textId="0D8B37F3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Children’s Hospital Colorado is accredited by the Accreditation Council for Continuing Medical Education to provide continuing medical education for physicians. </w:t>
                            </w:r>
                          </w:p>
                          <w:p w14:paraId="0614647F" w14:textId="77777777" w:rsidR="00EC53E1" w:rsidRPr="00EC53E1" w:rsidRDefault="00EC53E1" w:rsidP="00EC53E1">
                            <w:pPr>
                              <w:rPr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Credit Designation</w:t>
                            </w:r>
                          </w:p>
                          <w:p w14:paraId="575FFF80" w14:textId="77777777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Children’s Hospital Colorado designates this live activity for a maximum of 1.0 </w:t>
                            </w:r>
                            <w:r w:rsidRPr="00EC53E1">
                              <w:rPr>
                                <w:i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AMA PRA Category 1 Credit(s)</w:t>
                            </w: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 ™. </w:t>
                            </w:r>
                          </w:p>
                          <w:p w14:paraId="18D9C784" w14:textId="77777777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514589E" w14:textId="21A7CE3F" w:rsidR="00EC53E1" w:rsidRPr="00EC53E1" w:rsidRDefault="00EC53E1" w:rsidP="00EC53E1">
                            <w:pPr>
                              <w:spacing w:line="240" w:lineRule="auto"/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color w:val="002155" w:themeColor="accent1" w:themeShade="BF"/>
                                <w:sz w:val="20"/>
                                <w:szCs w:val="20"/>
                              </w:rPr>
                              <w:t>Physicians should only claim credit commensurate with the extent of their participation in the activity.</w:t>
                            </w:r>
                          </w:p>
                          <w:p w14:paraId="78986456" w14:textId="77777777" w:rsidR="00EC53E1" w:rsidRPr="00EC53E1" w:rsidRDefault="00EC53E1" w:rsidP="00EC53E1">
                            <w:pPr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</w:pPr>
                            <w:r w:rsidRPr="00EC53E1">
                              <w:rPr>
                                <w:rFonts w:asciiTheme="majorHAnsi" w:hAnsiTheme="majorHAnsi"/>
                                <w:b/>
                                <w:color w:val="FACD00" w:themeColor="accent2" w:themeShade="BF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094E2743" w14:textId="1EC90352" w:rsidR="00EC53E1" w:rsidRPr="00EC53E1" w:rsidRDefault="00F050EB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Suzanne Paul, FNP-C</w:t>
                            </w:r>
                          </w:p>
                          <w:p w14:paraId="1644FE19" w14:textId="63A8E5A3" w:rsidR="00EC53E1" w:rsidRPr="00EC53E1" w:rsidRDefault="00272F0F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Lifestyle Medicine Program Coordinator</w:t>
                            </w:r>
                          </w:p>
                          <w:p w14:paraId="6FD4C6DE" w14:textId="77777777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13123 East 16</w:t>
                            </w: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 Avenue, B251</w:t>
                            </w:r>
                          </w:p>
                          <w:p w14:paraId="50DE1EEB" w14:textId="77777777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Aurora, CO 80045</w:t>
                            </w:r>
                          </w:p>
                          <w:p w14:paraId="74550957" w14:textId="348E209C" w:rsidR="00EC53E1" w:rsidRPr="00EC53E1" w:rsidRDefault="00EC53E1" w:rsidP="00EC53E1">
                            <w:pPr>
                              <w:spacing w:line="240" w:lineRule="auto"/>
                              <w:contextualSpacing/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</w:pPr>
                            <w:r w:rsidRPr="00EC53E1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272F0F">
                              <w:rPr>
                                <w:rFonts w:cstheme="majorHAnsi"/>
                                <w:color w:val="002155" w:themeColor="accent1" w:themeShade="BF"/>
                                <w:sz w:val="20"/>
                                <w:szCs w:val="20"/>
                              </w:rPr>
                              <w:t>720-777-3352</w:t>
                            </w:r>
                          </w:p>
                          <w:p w14:paraId="7D5444FD" w14:textId="517FAEC8" w:rsidR="00EC53E1" w:rsidRPr="00EC444F" w:rsidRDefault="002B2C73" w:rsidP="00EC53E1">
                            <w:pPr>
                              <w:spacing w:line="240" w:lineRule="auto"/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444F">
                              <w:rPr>
                                <w:rFonts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Suzanne.Paul@childrenscolorado.org</w:t>
                            </w:r>
                          </w:p>
                          <w:p w14:paraId="430BCA55" w14:textId="77777777" w:rsidR="00272F0F" w:rsidRPr="00EC53E1" w:rsidRDefault="00272F0F" w:rsidP="00EC53E1">
                            <w:pPr>
                              <w:spacing w:line="240" w:lineRule="auto"/>
                              <w:rPr>
                                <w:rFonts w:cstheme="majorHAnsi"/>
                                <w:color w:val="00215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24E79DD1" w14:textId="77777777" w:rsidR="00EC53E1" w:rsidRPr="00A85BFF" w:rsidRDefault="00EC53E1" w:rsidP="00EC53E1">
                            <w:pPr>
                              <w:rPr>
                                <w:rFonts w:asciiTheme="majorHAnsi" w:hAnsiTheme="majorHAnsi" w:cstheme="majorHAnsi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49E10CC" w14:textId="77777777" w:rsidR="00EC53E1" w:rsidRPr="0022068D" w:rsidRDefault="00EC53E1" w:rsidP="00EC53E1">
                            <w:pPr>
                              <w:rPr>
                                <w:rFonts w:asciiTheme="majorHAnsi" w:hAnsiTheme="majorHAnsi"/>
                                <w:color w:val="0061A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0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0;width:150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PJdgIAAFoFAAAOAAAAZHJzL2Uyb0RvYy54bWysVMFu2zAMvQ/YPwi6r068tN2COkXWosOA&#10;oi3WDD0rspQYk0RNYmJnXz9KdtKs26XDLjZFPlLkI6mLy84atlUhNuAqPj4ZcaachLpxq4p/W9y8&#10;+8BZROFqYcCpiu9U5Jezt28uWj9VJazB1CowCuLitPUVXyP6aVFEuVZWxBPwypFRQ7AC6RhWRR1E&#10;S9GtKcrR6KxoIdQ+gFQxkva6N/JZjq+1knivdVTITMUpN8zfkL/L9C1mF2K6CsKvGzmkIf4hCysa&#10;R5ceQl0LFGwTmj9C2UYGiKDxRIItQOtGqlwDVTMevajmcS28yrUQOdEfaIr/L6y82z4E1tQVLzlz&#10;wlKLFqpD9gk6ViZ2Wh+nBHr0BMOO1NTlvT6SMhXd6WDTn8phZCeedwduUzCZnD6OJ6flKWeSbGfv&#10;z8uSDhS/eHb3IeJnBZYloeKBmpc5FdvbiD10D0m3ObhpjMkNNO43BcXsNSpPwOCdKukzzhLujEpe&#10;xn1VmhjIiSdFnj11ZQLbCpoaIaVymGvOcQmdUJrufo3jgE+ufVavcT545JvB4cHZNg5CZulF2vX3&#10;fcq6xxPVR3UnEbtlN3R4CfWOGhygX5Do5U1DTbgVER9EoI2gntKW4z19tIG24jBInK0h/PybPuFp&#10;UMnKWUsbVvH4YyOC4sx8cTTCNBCTtJL5MDk9L+kQji3LY4vb2CugdozpPfEyiwmPZi/qAPaJHoN5&#10;upVMwkm6u+K4F6+w33t6TKSazzOIltALvHWPXqbQid40YovuSQQ/zCHSCN/BfhfF9MU49tjk6WC+&#10;QdBNntVEcM/qQDwtcJ724bFJL8TxOaOen8TZLwAAAP//AwBQSwMEFAAGAAgAAAAhABZVlQvcAAAA&#10;CQEAAA8AAABkcnMvZG93bnJldi54bWxMj81OwzAQhO9IvIO1SNyozU+iNmRTIRBXEAUq9ebG2yQi&#10;Xkex24S3ZznBbUfzaXamXM++VycaYxcY4XphQBHXwXXcIHy8P18tQcVk2dk+MCF8U4R1dX5W2sKF&#10;id/otEmNkhCOhUVoUxoKrWPdkrdxEQZi8Q5h9DaJHBvtRjtJuO/1jTG59rZj+dDagR5bqr82R4/w&#10;+XLYbe/Ma/Pks2EKs9HsVxrx8mJ+uAeVaE5/MPzWl+pQSad9OLKLqkfIs2UmKIIsEnuVGzn2whlz&#10;m4GuSv1/QfUDAAD//wMAUEsBAi0AFAAGAAgAAAAhALaDOJL+AAAA4QEAABMAAAAAAAAAAAAAAAAA&#10;AAAAAFtDb250ZW50X1R5cGVzXS54bWxQSwECLQAUAAYACAAAACEAOP0h/9YAAACUAQAACwAAAAAA&#10;AAAAAAAAAAAvAQAAX3JlbHMvLnJlbHNQSwECLQAUAAYACAAAACEA+8tjyXYCAABaBQAADgAAAAAA&#10;AAAAAAAAAAAuAgAAZHJzL2Uyb0RvYy54bWxQSwECLQAUAAYACAAAACEAFlWVC9wAAAAJAQAADwAA&#10;AAAAAAAAAAAAAADQBAAAZHJzL2Rvd25yZXYueG1sUEsFBgAAAAAEAAQA8wAAANkFAAAAAA==&#10;" filled="f" stroked="f">
                <v:textbox>
                  <w:txbxContent>
                    <w:p w14:paraId="05B1F2AC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Target Audience</w:t>
                      </w:r>
                    </w:p>
                    <w:p w14:paraId="15FB351A" w14:textId="3D7359C5" w:rsidR="00EC53E1" w:rsidRPr="00EC53E1" w:rsidRDefault="00EC53E1" w:rsidP="00EC53E1">
                      <w:pPr>
                        <w:pStyle w:val="BodyText"/>
                        <w:rPr>
                          <w:rFonts w:ascii="Trebuchet MS" w:hAnsi="Trebuchet MS" w:cstheme="majorHAnsi"/>
                          <w:sz w:val="20"/>
                          <w:szCs w:val="20"/>
                        </w:rPr>
                      </w:pPr>
                      <w:r w:rsidRPr="00EC53E1">
                        <w:rPr>
                          <w:rFonts w:ascii="Trebuchet MS" w:hAnsi="Trebuchet MS" w:cstheme="majorHAnsi"/>
                          <w:b w:val="0"/>
                          <w:sz w:val="20"/>
                          <w:szCs w:val="20"/>
                        </w:rPr>
                        <w:t>Physicians, Nurses, Allied Healthcare professionals.</w:t>
                      </w:r>
                    </w:p>
                    <w:p w14:paraId="6130D6B3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Accreditation Statement</w:t>
                      </w:r>
                    </w:p>
                    <w:p w14:paraId="635319DF" w14:textId="0D8B37F3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Children’s Hospital Colorado is accredited by the Accreditation Council for Continuing Medical Education to provide continuing medical education for physicians. </w:t>
                      </w:r>
                    </w:p>
                    <w:p w14:paraId="0614647F" w14:textId="77777777" w:rsidR="00EC53E1" w:rsidRPr="00EC53E1" w:rsidRDefault="00EC53E1" w:rsidP="00EC53E1">
                      <w:pPr>
                        <w:rPr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Credit Designation</w:t>
                      </w:r>
                    </w:p>
                    <w:p w14:paraId="575FFF80" w14:textId="77777777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Children’s Hospital Colorado designates this live activity for a maximum of 1.0 </w:t>
                      </w:r>
                      <w:r w:rsidRPr="00EC53E1">
                        <w:rPr>
                          <w:i/>
                          <w:color w:val="002155" w:themeColor="accent1" w:themeShade="BF"/>
                          <w:sz w:val="20"/>
                          <w:szCs w:val="20"/>
                        </w:rPr>
                        <w:t>AMA PRA Category 1 Credit(s)</w:t>
                      </w: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 xml:space="preserve"> ™. </w:t>
                      </w:r>
                    </w:p>
                    <w:p w14:paraId="18D9C784" w14:textId="77777777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</w:p>
                    <w:p w14:paraId="0514589E" w14:textId="21A7CE3F" w:rsidR="00EC53E1" w:rsidRPr="00EC53E1" w:rsidRDefault="00EC53E1" w:rsidP="00EC53E1">
                      <w:pPr>
                        <w:spacing w:line="240" w:lineRule="auto"/>
                        <w:rPr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color w:val="002155" w:themeColor="accent1" w:themeShade="BF"/>
                          <w:sz w:val="20"/>
                          <w:szCs w:val="20"/>
                        </w:rPr>
                        <w:t>Physicians should only claim credit commensurate with the extent of their participation in the activity.</w:t>
                      </w:r>
                    </w:p>
                    <w:p w14:paraId="78986456" w14:textId="77777777" w:rsidR="00EC53E1" w:rsidRPr="00EC53E1" w:rsidRDefault="00EC53E1" w:rsidP="00EC53E1">
                      <w:pPr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</w:pPr>
                      <w:r w:rsidRPr="00EC53E1">
                        <w:rPr>
                          <w:rFonts w:asciiTheme="majorHAnsi" w:hAnsiTheme="majorHAnsi"/>
                          <w:b/>
                          <w:color w:val="FACD00" w:themeColor="accent2" w:themeShade="BF"/>
                          <w:sz w:val="22"/>
                          <w:szCs w:val="22"/>
                        </w:rPr>
                        <w:t>Contact</w:t>
                      </w:r>
                    </w:p>
                    <w:p w14:paraId="094E2743" w14:textId="1EC90352" w:rsidR="00EC53E1" w:rsidRPr="00EC53E1" w:rsidRDefault="00F050EB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Suzanne Paul, FNP-C</w:t>
                      </w:r>
                    </w:p>
                    <w:p w14:paraId="1644FE19" w14:textId="63A8E5A3" w:rsidR="00EC53E1" w:rsidRPr="00EC53E1" w:rsidRDefault="00272F0F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Lifestyle Medicine Program Coordinator</w:t>
                      </w:r>
                    </w:p>
                    <w:p w14:paraId="6FD4C6DE" w14:textId="77777777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13123 East 16</w:t>
                      </w: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 xml:space="preserve"> Avenue, B251</w:t>
                      </w:r>
                    </w:p>
                    <w:p w14:paraId="50DE1EEB" w14:textId="77777777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Aurora, CO 80045</w:t>
                      </w:r>
                    </w:p>
                    <w:p w14:paraId="74550957" w14:textId="348E209C" w:rsidR="00EC53E1" w:rsidRPr="00EC53E1" w:rsidRDefault="00EC53E1" w:rsidP="00EC53E1">
                      <w:pPr>
                        <w:spacing w:line="240" w:lineRule="auto"/>
                        <w:contextualSpacing/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</w:pPr>
                      <w:r w:rsidRPr="00EC53E1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 xml:space="preserve">Phone: </w:t>
                      </w:r>
                      <w:r w:rsidR="00272F0F">
                        <w:rPr>
                          <w:rFonts w:cstheme="majorHAnsi"/>
                          <w:color w:val="002155" w:themeColor="accent1" w:themeShade="BF"/>
                          <w:sz w:val="20"/>
                          <w:szCs w:val="20"/>
                        </w:rPr>
                        <w:t>720-777-3352</w:t>
                      </w:r>
                    </w:p>
                    <w:p w14:paraId="7D5444FD" w14:textId="517FAEC8" w:rsidR="00EC53E1" w:rsidRPr="00EC444F" w:rsidRDefault="002B2C73" w:rsidP="00EC53E1">
                      <w:pPr>
                        <w:spacing w:line="240" w:lineRule="auto"/>
                        <w:rPr>
                          <w:rFonts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C444F">
                        <w:rPr>
                          <w:rFonts w:cstheme="majorHAnsi"/>
                          <w:color w:val="FFFFFF" w:themeColor="background1"/>
                          <w:sz w:val="16"/>
                          <w:szCs w:val="16"/>
                        </w:rPr>
                        <w:t>Suzanne.Paul@childrenscolorado.org</w:t>
                      </w:r>
                    </w:p>
                    <w:p w14:paraId="430BCA55" w14:textId="77777777" w:rsidR="00272F0F" w:rsidRPr="00EC53E1" w:rsidRDefault="00272F0F" w:rsidP="00EC53E1">
                      <w:pPr>
                        <w:spacing w:line="240" w:lineRule="auto"/>
                        <w:rPr>
                          <w:rFonts w:cstheme="majorHAnsi"/>
                          <w:color w:val="002155" w:themeColor="accent1" w:themeShade="BF"/>
                          <w:sz w:val="16"/>
                          <w:szCs w:val="16"/>
                        </w:rPr>
                      </w:pPr>
                    </w:p>
                    <w:p w14:paraId="24E79DD1" w14:textId="77777777" w:rsidR="00EC53E1" w:rsidRPr="00A85BFF" w:rsidRDefault="00EC53E1" w:rsidP="00EC53E1">
                      <w:pPr>
                        <w:rPr>
                          <w:rFonts w:asciiTheme="majorHAnsi" w:hAnsiTheme="majorHAnsi" w:cstheme="majorHAnsi"/>
                          <w:color w:val="000080"/>
                          <w:sz w:val="16"/>
                          <w:szCs w:val="16"/>
                        </w:rPr>
                      </w:pPr>
                    </w:p>
                    <w:p w14:paraId="649E10CC" w14:textId="77777777" w:rsidR="00EC53E1" w:rsidRPr="0022068D" w:rsidRDefault="00EC53E1" w:rsidP="00EC53E1">
                      <w:pPr>
                        <w:rPr>
                          <w:rFonts w:asciiTheme="majorHAnsi" w:hAnsiTheme="majorHAnsi"/>
                          <w:color w:val="0061A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318B">
        <w:t xml:space="preserve">ACCREDITED </w:t>
      </w:r>
      <w:r>
        <w:t>continuing education</w:t>
      </w:r>
    </w:p>
    <w:p w14:paraId="2D49ED82" w14:textId="0C3A9F8C" w:rsidR="003B53CD" w:rsidRPr="003B53CD" w:rsidRDefault="003B53CD" w:rsidP="00AE2431">
      <w:pPr>
        <w:pStyle w:val="DepartmentName"/>
        <w:rPr>
          <w:color w:val="FFFFFF" w:themeColor="background1"/>
        </w:rPr>
      </w:pPr>
      <w:r w:rsidRPr="003656D1">
        <w:rPr>
          <w:color w:val="FFFFFF" w:themeColor="background1"/>
          <w:sz w:val="22"/>
          <w:szCs w:val="20"/>
        </w:rPr>
        <w:t>OBESITY LECTURE SERIES PRESENTS</w:t>
      </w:r>
      <w:r>
        <w:rPr>
          <w:color w:val="FFFFFF" w:themeColor="background1"/>
        </w:rPr>
        <w:t>:</w:t>
      </w:r>
    </w:p>
    <w:p w14:paraId="5068B99B" w14:textId="1542C4B3" w:rsidR="00AE2431" w:rsidRPr="00A570BF" w:rsidRDefault="0000294F" w:rsidP="00AE2431">
      <w:pPr>
        <w:spacing w:line="288" w:lineRule="auto"/>
        <w:rPr>
          <w:rFonts w:asciiTheme="majorHAnsi" w:hAnsiTheme="majorHAnsi" w:cstheme="majorHAnsi"/>
          <w:b/>
          <w:i/>
          <w:iCs/>
          <w:color w:val="FFFFFF" w:themeColor="background1"/>
          <w:sz w:val="36"/>
          <w:szCs w:val="36"/>
        </w:rPr>
      </w:pPr>
      <w:r w:rsidRPr="00FC0CB9">
        <w:rPr>
          <w:rFonts w:asciiTheme="majorHAnsi" w:hAnsiTheme="majorHAnsi" w:cstheme="majorHAnsi"/>
          <w:b/>
          <w:i/>
          <w:iCs/>
          <w:color w:val="FFFFFF" w:themeColor="background1"/>
          <w:sz w:val="36"/>
          <w:szCs w:val="36"/>
        </w:rPr>
        <w:t>Nutrition and Lifestyle Considerations in Transgender Youth</w:t>
      </w:r>
    </w:p>
    <w:p w14:paraId="0A44D6D7" w14:textId="77777777" w:rsidR="00272F0F" w:rsidRPr="00272F0F" w:rsidRDefault="00AE2431" w:rsidP="00AE2431">
      <w:pPr>
        <w:spacing w:line="240" w:lineRule="auto"/>
        <w:outlineLvl w:val="0"/>
        <w:rPr>
          <w:rFonts w:ascii="Arial" w:hAnsi="Arial" w:cs="Arial"/>
          <w:b/>
          <w:color w:val="FFFFFF" w:themeColor="background1"/>
          <w:sz w:val="28"/>
        </w:rPr>
      </w:pPr>
      <w:r w:rsidRPr="00272F0F">
        <w:rPr>
          <w:rFonts w:ascii="Arial" w:hAnsi="Arial" w:cs="Arial"/>
          <w:b/>
          <w:color w:val="FFFFFF" w:themeColor="background1"/>
          <w:sz w:val="28"/>
        </w:rPr>
        <w:t>Presented by:</w:t>
      </w:r>
      <w:r w:rsidR="00272F0F" w:rsidRPr="00272F0F">
        <w:rPr>
          <w:rFonts w:ascii="Arial" w:hAnsi="Arial" w:cs="Arial"/>
          <w:b/>
          <w:color w:val="FFFFFF" w:themeColor="background1"/>
          <w:sz w:val="28"/>
        </w:rPr>
        <w:t xml:space="preserve"> </w:t>
      </w:r>
    </w:p>
    <w:p w14:paraId="62B21101" w14:textId="51F48990" w:rsidR="003656D1" w:rsidRPr="0000294F" w:rsidRDefault="0000294F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16"/>
        </w:rPr>
      </w:pPr>
      <w:r w:rsidRPr="0000294F">
        <w:rPr>
          <w:rFonts w:ascii="Arial" w:hAnsi="Arial" w:cs="Arial"/>
          <w:b/>
          <w:color w:val="FFFFFF" w:themeColor="background1"/>
          <w:szCs w:val="16"/>
        </w:rPr>
        <w:t>Natalie Nokoff, MD, MSCS</w:t>
      </w:r>
      <w:r>
        <w:rPr>
          <w:rFonts w:ascii="Arial" w:hAnsi="Arial" w:cs="Arial"/>
          <w:b/>
          <w:color w:val="FFFFFF" w:themeColor="background1"/>
          <w:szCs w:val="16"/>
        </w:rPr>
        <w:tab/>
        <w:t>&amp;</w:t>
      </w:r>
      <w:r>
        <w:rPr>
          <w:rFonts w:ascii="Arial" w:hAnsi="Arial" w:cs="Arial"/>
          <w:b/>
          <w:color w:val="FFFFFF" w:themeColor="background1"/>
          <w:szCs w:val="16"/>
        </w:rPr>
        <w:tab/>
        <w:t xml:space="preserve">         Mary Kuester, RD</w:t>
      </w:r>
      <w:r>
        <w:rPr>
          <w:rFonts w:ascii="Arial" w:hAnsi="Arial" w:cs="Arial"/>
          <w:b/>
          <w:color w:val="FFFFFF" w:themeColor="background1"/>
          <w:szCs w:val="16"/>
        </w:rPr>
        <w:tab/>
      </w:r>
    </w:p>
    <w:p w14:paraId="392FC199" w14:textId="2430108B" w:rsidR="0000294F" w:rsidRPr="0000294F" w:rsidRDefault="0000294F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16"/>
        </w:rPr>
      </w:pPr>
      <w:r w:rsidRPr="0000294F">
        <w:rPr>
          <w:rFonts w:ascii="Arial" w:hAnsi="Arial" w:cs="Arial"/>
          <w:b/>
          <w:color w:val="FFFFFF" w:themeColor="background1"/>
          <w:szCs w:val="16"/>
        </w:rPr>
        <w:t>Assistant Professor</w:t>
      </w:r>
      <w:r>
        <w:rPr>
          <w:rFonts w:ascii="Arial" w:hAnsi="Arial" w:cs="Arial"/>
          <w:b/>
          <w:color w:val="FFFFFF" w:themeColor="background1"/>
          <w:szCs w:val="16"/>
        </w:rPr>
        <w:t xml:space="preserve">                                     </w:t>
      </w:r>
      <w:r>
        <w:rPr>
          <w:rFonts w:ascii="Arial" w:hAnsi="Arial" w:cs="Arial"/>
          <w:b/>
          <w:color w:val="FFFFFF" w:themeColor="background1"/>
          <w:szCs w:val="16"/>
        </w:rPr>
        <w:tab/>
        <w:t xml:space="preserve">         Clinical Dietitian II</w:t>
      </w:r>
    </w:p>
    <w:p w14:paraId="3017144E" w14:textId="00B886DE" w:rsidR="0000294F" w:rsidRPr="0000294F" w:rsidRDefault="0000294F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8"/>
          <w:szCs w:val="6"/>
        </w:rPr>
      </w:pPr>
      <w:r w:rsidRPr="0000294F">
        <w:rPr>
          <w:rFonts w:ascii="Arial" w:hAnsi="Arial" w:cs="Arial"/>
          <w:b/>
          <w:color w:val="FFFFFF" w:themeColor="background1"/>
          <w:szCs w:val="16"/>
        </w:rPr>
        <w:t>Pediatric Endocrinology</w:t>
      </w:r>
      <w:r>
        <w:rPr>
          <w:rFonts w:ascii="Arial" w:hAnsi="Arial" w:cs="Arial"/>
          <w:b/>
          <w:color w:val="FFFFFF" w:themeColor="background1"/>
          <w:szCs w:val="16"/>
        </w:rPr>
        <w:t xml:space="preserve">                                        TRUE Center</w:t>
      </w:r>
    </w:p>
    <w:p w14:paraId="421CE89E" w14:textId="6803849C" w:rsidR="00A94006" w:rsidRPr="0000294F" w:rsidRDefault="00A94006" w:rsidP="00AE2431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  <w:r w:rsidRPr="0000294F">
        <w:rPr>
          <w:rFonts w:ascii="Arial" w:hAnsi="Arial" w:cs="Arial"/>
          <w:b/>
          <w:color w:val="FFFFFF" w:themeColor="background1"/>
          <w:sz w:val="16"/>
          <w:szCs w:val="14"/>
        </w:rPr>
        <w:t>University of Colorado School of Medicine</w:t>
      </w:r>
      <w:r w:rsidR="0000294F" w:rsidRP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    </w:t>
      </w:r>
      <w:r w:rsid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           </w:t>
      </w:r>
      <w:r w:rsidR="0000294F" w:rsidRPr="0000294F">
        <w:rPr>
          <w:rFonts w:ascii="Arial" w:hAnsi="Arial" w:cs="Arial"/>
          <w:b/>
          <w:color w:val="FFFFFF" w:themeColor="background1"/>
          <w:sz w:val="16"/>
          <w:szCs w:val="14"/>
        </w:rPr>
        <w:t>Children’s Hospital Colorado</w:t>
      </w:r>
    </w:p>
    <w:p w14:paraId="62163E11" w14:textId="10CEC90C" w:rsidR="00AE2431" w:rsidRPr="0000294F" w:rsidRDefault="00A94006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 w:val="16"/>
          <w:szCs w:val="14"/>
        </w:rPr>
      </w:pPr>
      <w:r w:rsidRPr="0000294F">
        <w:rPr>
          <w:rFonts w:ascii="Arial" w:hAnsi="Arial" w:cs="Arial"/>
          <w:b/>
          <w:color w:val="FFFFFF" w:themeColor="background1"/>
          <w:sz w:val="16"/>
          <w:szCs w:val="14"/>
        </w:rPr>
        <w:t>Children’s Hospital Colorado</w:t>
      </w:r>
      <w:r w:rsidR="0000294F">
        <w:rPr>
          <w:rFonts w:ascii="Arial" w:hAnsi="Arial" w:cs="Arial"/>
          <w:b/>
          <w:color w:val="FFFFFF" w:themeColor="background1"/>
          <w:sz w:val="16"/>
          <w:szCs w:val="14"/>
        </w:rPr>
        <w:t xml:space="preserve">  </w:t>
      </w:r>
    </w:p>
    <w:p w14:paraId="596A5915" w14:textId="77777777" w:rsidR="00D451BF" w:rsidRPr="00D451BF" w:rsidRDefault="00D451BF" w:rsidP="00D451BF">
      <w:pPr>
        <w:spacing w:line="240" w:lineRule="auto"/>
        <w:contextualSpacing/>
        <w:outlineLvl w:val="0"/>
        <w:rPr>
          <w:rFonts w:ascii="Arial" w:hAnsi="Arial" w:cs="Arial"/>
          <w:b/>
          <w:color w:val="FFFFFF" w:themeColor="background1"/>
          <w:szCs w:val="20"/>
        </w:rPr>
      </w:pPr>
    </w:p>
    <w:p w14:paraId="0A580C63" w14:textId="4401200A" w:rsidR="00AE2431" w:rsidRPr="00683D73" w:rsidRDefault="00EC53E1" w:rsidP="00AE2431">
      <w:pPr>
        <w:spacing w:line="240" w:lineRule="auto"/>
        <w:outlineLvl w:val="0"/>
        <w:rPr>
          <w:rFonts w:ascii="Arial" w:hAnsi="Arial" w:cs="Arial"/>
          <w:b/>
          <w:color w:val="FFFFFF" w:themeColor="background1"/>
          <w:sz w:val="24"/>
        </w:rPr>
      </w:pPr>
      <w:r w:rsidRPr="00683D73">
        <w:rPr>
          <w:rFonts w:ascii="Arial" w:hAnsi="Arial" w:cs="Arial"/>
          <w:b/>
          <w:color w:val="FFFFFF" w:themeColor="background1"/>
          <w:sz w:val="24"/>
        </w:rPr>
        <w:t>Date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: </w:t>
      </w:r>
      <w:r w:rsidR="0000294F">
        <w:rPr>
          <w:rFonts w:ascii="Arial" w:hAnsi="Arial" w:cs="Arial"/>
          <w:b/>
          <w:color w:val="FFFFFF" w:themeColor="background1"/>
          <w:sz w:val="24"/>
        </w:rPr>
        <w:t>February 8</w:t>
      </w:r>
      <w:r w:rsidR="0000294F" w:rsidRPr="0000294F">
        <w:rPr>
          <w:rFonts w:ascii="Arial" w:hAnsi="Arial" w:cs="Arial"/>
          <w:b/>
          <w:color w:val="FFFFFF" w:themeColor="background1"/>
          <w:sz w:val="24"/>
          <w:vertAlign w:val="superscript"/>
        </w:rPr>
        <w:t>th</w:t>
      </w:r>
      <w:r w:rsidR="0000294F">
        <w:rPr>
          <w:rFonts w:ascii="Arial" w:hAnsi="Arial" w:cs="Arial"/>
          <w:b/>
          <w:color w:val="FFFFFF" w:themeColor="background1"/>
          <w:sz w:val="24"/>
        </w:rPr>
        <w:t>,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 12</w:t>
      </w:r>
      <w:r w:rsidR="006A66E6">
        <w:rPr>
          <w:rFonts w:ascii="Arial" w:hAnsi="Arial" w:cs="Arial"/>
          <w:b/>
          <w:color w:val="FFFFFF" w:themeColor="background1"/>
          <w:sz w:val="24"/>
        </w:rPr>
        <w:t>:</w:t>
      </w:r>
      <w:r w:rsidR="00642501">
        <w:rPr>
          <w:rFonts w:ascii="Arial" w:hAnsi="Arial" w:cs="Arial"/>
          <w:b/>
          <w:color w:val="FFFFFF" w:themeColor="background1"/>
          <w:sz w:val="24"/>
        </w:rPr>
        <w:t>00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>pm-1</w:t>
      </w:r>
      <w:r w:rsidR="00642501">
        <w:rPr>
          <w:rFonts w:ascii="Arial" w:hAnsi="Arial" w:cs="Arial"/>
          <w:b/>
          <w:color w:val="FFFFFF" w:themeColor="background1"/>
          <w:sz w:val="24"/>
        </w:rPr>
        <w:t>:00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>pm</w:t>
      </w:r>
    </w:p>
    <w:p w14:paraId="615A5875" w14:textId="1AFFF5ED" w:rsidR="00642501" w:rsidRPr="00185734" w:rsidRDefault="00EC53E1" w:rsidP="0030469D">
      <w:pPr>
        <w:rPr>
          <w:rFonts w:ascii="Calibri" w:hAnsi="Calibri"/>
          <w:color w:val="auto"/>
          <w:sz w:val="22"/>
        </w:rPr>
      </w:pPr>
      <w:r w:rsidRPr="00683D73">
        <w:rPr>
          <w:rFonts w:ascii="Arial" w:hAnsi="Arial" w:cs="Arial"/>
          <w:b/>
          <w:color w:val="FFFFFF" w:themeColor="background1"/>
          <w:sz w:val="24"/>
        </w:rPr>
        <w:t>Location</w:t>
      </w:r>
      <w:r w:rsidR="00272F0F" w:rsidRPr="00683D73">
        <w:rPr>
          <w:rFonts w:ascii="Arial" w:hAnsi="Arial" w:cs="Arial"/>
          <w:b/>
          <w:color w:val="FFFFFF" w:themeColor="background1"/>
          <w:sz w:val="24"/>
        </w:rPr>
        <w:t xml:space="preserve">: </w:t>
      </w:r>
      <w:r w:rsidR="00730E3A">
        <w:rPr>
          <w:rFonts w:ascii="Arial" w:hAnsi="Arial" w:cs="Arial"/>
          <w:b/>
          <w:color w:val="FFFFFF" w:themeColor="background1"/>
          <w:sz w:val="24"/>
        </w:rPr>
        <w:t>Live presentation via Zoom</w:t>
      </w:r>
      <w:r w:rsidR="007D21F5">
        <w:rPr>
          <w:rFonts w:ascii="Arial" w:hAnsi="Arial" w:cs="Arial"/>
          <w:b/>
          <w:color w:val="FFFFFF" w:themeColor="background1"/>
          <w:sz w:val="24"/>
        </w:rPr>
        <w:t xml:space="preserve"> </w:t>
      </w:r>
      <w:hyperlink r:id="rId7" w:history="1">
        <w:r w:rsidR="00185734" w:rsidRPr="00185734">
          <w:rPr>
            <w:rStyle w:val="Hyperlink"/>
            <w:color w:val="FFFFFF" w:themeColor="background1"/>
          </w:rPr>
          <w:t>https://ucdenver.zoom.us/j/98010583349</w:t>
        </w:r>
      </w:hyperlink>
    </w:p>
    <w:p w14:paraId="555AF0A9" w14:textId="1C15689D" w:rsidR="00683D73" w:rsidRDefault="00D451BF" w:rsidP="00683D73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22"/>
          <w:szCs w:val="32"/>
        </w:rPr>
      </w:pPr>
      <w:r>
        <w:rPr>
          <w:rFonts w:ascii="Calibri Light" w:eastAsia="Times New Roman" w:hAnsi="Calibri Light" w:cs="Times New Roman"/>
          <w:b/>
          <w:color w:val="FFFFFF"/>
          <w:sz w:val="22"/>
          <w:szCs w:val="32"/>
        </w:rPr>
        <w:t>Upon Completion, participants should be able to</w:t>
      </w:r>
      <w:r w:rsidR="00683D73" w:rsidRPr="00683D73">
        <w:rPr>
          <w:rFonts w:ascii="Calibri Light" w:eastAsia="Times New Roman" w:hAnsi="Calibri Light" w:cs="Times New Roman"/>
          <w:b/>
          <w:color w:val="FFFFFF"/>
          <w:sz w:val="22"/>
          <w:szCs w:val="32"/>
        </w:rPr>
        <w:t>:</w:t>
      </w:r>
    </w:p>
    <w:p w14:paraId="491EA658" w14:textId="1D027F7C" w:rsidR="00185734" w:rsidRPr="00185734" w:rsidRDefault="00BF318B" w:rsidP="00185734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</w:rPr>
      </w:pPr>
      <w:r>
        <w:rPr>
          <w:rFonts w:ascii="Arial Nova" w:eastAsia="Times New Roman" w:hAnsi="Arial Nova" w:cs="Times New Roman"/>
          <w:b/>
          <w:color w:val="FFFFFF"/>
          <w:sz w:val="22"/>
          <w:szCs w:val="32"/>
        </w:rPr>
        <w:t>Discuss</w:t>
      </w:r>
      <w:r w:rsidR="00185734">
        <w:rPr>
          <w:rFonts w:ascii="Arial Nova" w:eastAsia="Times New Roman" w:hAnsi="Arial Nova" w:cs="Times New Roman"/>
          <w:b/>
          <w:color w:val="FFFFFF"/>
          <w:sz w:val="22"/>
          <w:szCs w:val="32"/>
        </w:rPr>
        <w:t xml:space="preserve"> medical interventions for transgender and gender diverse youth</w:t>
      </w:r>
    </w:p>
    <w:p w14:paraId="6992066A" w14:textId="3E565299" w:rsidR="00185734" w:rsidRPr="00185734" w:rsidRDefault="006006F1" w:rsidP="00185734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</w:rPr>
      </w:pPr>
      <w:r>
        <w:rPr>
          <w:rFonts w:ascii="Arial Nova" w:eastAsia="Times New Roman" w:hAnsi="Arial Nova" w:cs="Times New Roman"/>
          <w:b/>
          <w:color w:val="FFFFFF"/>
          <w:sz w:val="22"/>
          <w:szCs w:val="32"/>
        </w:rPr>
        <w:t xml:space="preserve">Describe </w:t>
      </w:r>
      <w:r w:rsidR="00185734">
        <w:rPr>
          <w:rFonts w:ascii="Arial Nova" w:eastAsia="Times New Roman" w:hAnsi="Arial Nova" w:cs="Times New Roman"/>
          <w:b/>
          <w:color w:val="FFFFFF"/>
          <w:sz w:val="22"/>
          <w:szCs w:val="32"/>
        </w:rPr>
        <w:t>how these interventions may impact weight, BMI, and metabolic syndrome features</w:t>
      </w:r>
    </w:p>
    <w:p w14:paraId="777C2849" w14:textId="21330B31" w:rsidR="00185734" w:rsidRPr="00185734" w:rsidRDefault="00BF318B" w:rsidP="00185734">
      <w:pPr>
        <w:pStyle w:val="ListParagraph"/>
        <w:keepNext/>
        <w:keepLines/>
        <w:numPr>
          <w:ilvl w:val="0"/>
          <w:numId w:val="6"/>
        </w:numPr>
        <w:spacing w:before="240" w:after="120" w:line="240" w:lineRule="auto"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</w:rPr>
      </w:pPr>
      <w:r>
        <w:rPr>
          <w:rFonts w:ascii="Arial Nova" w:eastAsia="Times New Roman" w:hAnsi="Arial Nova" w:cs="Times New Roman"/>
          <w:b/>
          <w:color w:val="FFFFFF"/>
          <w:sz w:val="22"/>
          <w:szCs w:val="32"/>
        </w:rPr>
        <w:t>Recognize</w:t>
      </w:r>
      <w:r w:rsidR="00185734">
        <w:rPr>
          <w:rFonts w:ascii="Arial Nova" w:eastAsia="Times New Roman" w:hAnsi="Arial Nova" w:cs="Times New Roman"/>
          <w:b/>
          <w:color w:val="FFFFFF"/>
          <w:sz w:val="22"/>
          <w:szCs w:val="32"/>
        </w:rPr>
        <w:t xml:space="preserve"> unique nutritional considerations for transgender youth, including risk of disordered eating</w:t>
      </w:r>
    </w:p>
    <w:p w14:paraId="2C63333F" w14:textId="77777777" w:rsidR="008B51BD" w:rsidRDefault="00185734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 w:rsidRPr="006E415C"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  <w:t>Disclosures</w:t>
      </w:r>
    </w:p>
    <w:p w14:paraId="7EC86305" w14:textId="77777777" w:rsidR="006006F1" w:rsidRDefault="008B51BD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Calibri Light"/>
          <w:b/>
          <w:color w:val="FFFFFF"/>
          <w:sz w:val="16"/>
          <w:szCs w:val="32"/>
        </w:rPr>
      </w:pPr>
      <w:r w:rsidRPr="006006F1">
        <w:rPr>
          <w:rFonts w:ascii="Calibri Light" w:eastAsia="Times New Roman" w:hAnsi="Calibri Light" w:cs="Times New Roman"/>
          <w:b/>
          <w:color w:val="FFFFFF"/>
          <w:sz w:val="16"/>
          <w:szCs w:val="32"/>
        </w:rPr>
        <w:t>Presenter</w:t>
      </w:r>
      <w:r>
        <w:rPr>
          <w:rFonts w:ascii="Calibri Light" w:eastAsia="Times New Roman" w:hAnsi="Calibri Light" w:cs="Times New Roman"/>
          <w:bCs/>
          <w:color w:val="FFFFFF"/>
          <w:sz w:val="16"/>
          <w:szCs w:val="32"/>
        </w:rPr>
        <w:t>, Natalie Nokoff, MD, has disclosed being a consultant and research conductor for Neurocrine Biosciences.</w:t>
      </w:r>
      <w:r w:rsidR="00185734">
        <w:rPr>
          <w:rFonts w:ascii="Calibri Light" w:eastAsia="Times New Roman" w:hAnsi="Calibri Light" w:cs="Times New Roman"/>
          <w:b/>
          <w:color w:val="FFFFFF"/>
          <w:sz w:val="16"/>
          <w:szCs w:val="32"/>
        </w:rPr>
        <w:br/>
      </w:r>
    </w:p>
    <w:p w14:paraId="2400BFA7" w14:textId="529A269E" w:rsidR="006E415C" w:rsidRPr="008B51BD" w:rsidRDefault="00272F0F" w:rsidP="008B51BD">
      <w:pPr>
        <w:keepNext/>
        <w:keepLines/>
        <w:spacing w:before="240" w:after="120" w:line="240" w:lineRule="auto"/>
        <w:contextualSpacing/>
        <w:outlineLvl w:val="0"/>
        <w:rPr>
          <w:rFonts w:ascii="Calibri Light" w:eastAsia="Times New Roman" w:hAnsi="Calibri Light" w:cs="Times New Roman"/>
          <w:b/>
          <w:color w:val="FFFFFF"/>
          <w:sz w:val="16"/>
          <w:szCs w:val="32"/>
          <w:u w:val="single"/>
        </w:rPr>
      </w:pPr>
      <w:r w:rsidRPr="00D451BF">
        <w:rPr>
          <w:rFonts w:ascii="Calibri Light" w:eastAsia="Times New Roman" w:hAnsi="Calibri Light" w:cs="Calibri Light"/>
          <w:b/>
          <w:color w:val="FFFFFF"/>
          <w:sz w:val="16"/>
          <w:szCs w:val="32"/>
        </w:rPr>
        <w:t xml:space="preserve">Planning Committee: </w:t>
      </w:r>
      <w:r w:rsidR="00406936">
        <w:rPr>
          <w:rFonts w:ascii="Calibri Light" w:hAnsi="Calibri Light" w:cs="Calibri Light"/>
          <w:color w:val="FFFFFF" w:themeColor="background1"/>
          <w:sz w:val="16"/>
        </w:rPr>
        <w:t xml:space="preserve">Megan Kelsey, MD, has disclosed </w:t>
      </w:r>
      <w:r w:rsidR="006E415C">
        <w:rPr>
          <w:rFonts w:ascii="Calibri Light" w:hAnsi="Calibri Light" w:cs="Calibri Light"/>
          <w:color w:val="FFFFFF" w:themeColor="background1"/>
          <w:sz w:val="16"/>
        </w:rPr>
        <w:t>Research/PI, indirect salary support for Boehringer Ingelheim, Janssen, Rhythm.</w:t>
      </w:r>
    </w:p>
    <w:p w14:paraId="0CFE3396" w14:textId="3E412660" w:rsidR="006E415C" w:rsidRDefault="006E415C" w:rsidP="006E415C">
      <w:pPr>
        <w:spacing w:line="240" w:lineRule="auto"/>
        <w:contextualSpacing/>
        <w:rPr>
          <w:rFonts w:ascii="Calibri Light" w:hAnsi="Calibri Light" w:cs="Calibri Light"/>
          <w:color w:val="FFFFFF" w:themeColor="background1"/>
          <w:sz w:val="16"/>
        </w:rPr>
      </w:pPr>
      <w:r>
        <w:rPr>
          <w:rFonts w:ascii="Calibri Light" w:hAnsi="Calibri Light" w:cs="Calibri Light"/>
          <w:color w:val="FFFFFF" w:themeColor="background1"/>
          <w:sz w:val="16"/>
        </w:rPr>
        <w:t>All other planners, faculty, and others in control of content (either individually or as a group) have no relevant financial relationships with ineligible companies.</w:t>
      </w:r>
    </w:p>
    <w:p w14:paraId="5DEEFDDE" w14:textId="2CEB7769" w:rsidR="006E415C" w:rsidRPr="006006F1" w:rsidRDefault="006E415C" w:rsidP="006E415C">
      <w:pPr>
        <w:spacing w:line="240" w:lineRule="auto"/>
        <w:contextualSpacing/>
        <w:rPr>
          <w:rFonts w:ascii="Calibri Light" w:hAnsi="Calibri Light" w:cs="Calibri Light"/>
          <w:b/>
          <w:bCs/>
          <w:color w:val="FFFFFF" w:themeColor="background1"/>
          <w:sz w:val="16"/>
        </w:rPr>
      </w:pPr>
      <w:r w:rsidRPr="006006F1">
        <w:rPr>
          <w:rFonts w:ascii="Calibri Light" w:hAnsi="Calibri Light" w:cs="Calibri Light"/>
          <w:b/>
          <w:bCs/>
          <w:color w:val="FFFFFF" w:themeColor="background1"/>
          <w:sz w:val="16"/>
        </w:rPr>
        <w:t xml:space="preserve">All the relevant financial relationships listed have been mitigated. </w:t>
      </w:r>
    </w:p>
    <w:p w14:paraId="18A0B0F8" w14:textId="77777777" w:rsidR="006E415C" w:rsidRDefault="006E415C" w:rsidP="006E415C">
      <w:pPr>
        <w:spacing w:line="240" w:lineRule="auto"/>
        <w:contextualSpacing/>
        <w:rPr>
          <w:rFonts w:ascii="Calibri Light" w:hAnsi="Calibri Light" w:cs="Calibri Light"/>
          <w:color w:val="FFFFFF" w:themeColor="background1"/>
          <w:sz w:val="16"/>
        </w:rPr>
      </w:pPr>
    </w:p>
    <w:p w14:paraId="72FB6CF5" w14:textId="173D91ED" w:rsidR="00755056" w:rsidRPr="00185734" w:rsidRDefault="00755056" w:rsidP="00D451BF">
      <w:pPr>
        <w:spacing w:line="240" w:lineRule="auto"/>
        <w:rPr>
          <w:rFonts w:ascii="Calibri Light" w:hAnsi="Calibri Light" w:cs="Calibri Light"/>
          <w:b/>
          <w:bCs/>
          <w:color w:val="FFFFFF" w:themeColor="background1"/>
          <w:sz w:val="28"/>
          <w:szCs w:val="44"/>
        </w:rPr>
      </w:pPr>
      <w:r w:rsidRPr="00185734">
        <w:rPr>
          <w:rFonts w:ascii="Calibri Light" w:hAnsi="Calibri Light" w:cs="Calibri Light"/>
          <w:b/>
          <w:bCs/>
          <w:color w:val="FFFFFF" w:themeColor="background1"/>
          <w:sz w:val="28"/>
          <w:szCs w:val="44"/>
        </w:rPr>
        <w:t>**SEE NEXT PAGE FOR NEW ATTENDANCE PROCESS**</w:t>
      </w:r>
    </w:p>
    <w:tbl>
      <w:tblPr>
        <w:tblW w:w="112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41"/>
      </w:tblGrid>
      <w:tr w:rsidR="00755056" w14:paraId="4EFF0111" w14:textId="77777777" w:rsidTr="00755056">
        <w:trPr>
          <w:trHeight w:val="1010"/>
        </w:trPr>
        <w:tc>
          <w:tcPr>
            <w:tcW w:w="11241" w:type="dxa"/>
            <w:shd w:val="clear" w:color="auto" w:fill="auto"/>
          </w:tcPr>
          <w:p w14:paraId="08BB2D8C" w14:textId="27DB62F8" w:rsidR="00755056" w:rsidRDefault="00755056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 w:rsidRPr="00755056">
              <w:rPr>
                <w:color w:val="FFFFFF" w:themeColor="background1"/>
              </w:rPr>
              <w:lastRenderedPageBreak/>
              <w:t xml:space="preserve"> </w:t>
            </w:r>
            <w:r w:rsidRPr="003C73DC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New! Self-Report Attendance</w:t>
            </w:r>
            <w:r w:rsidR="00BF318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 xml:space="preserve"> and Evaluation required for crediting.</w:t>
            </w:r>
          </w:p>
          <w:p w14:paraId="3EB86730" w14:textId="435B827D" w:rsidR="0034255D" w:rsidRDefault="0034255D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  <w:p w14:paraId="2CCFD150" w14:textId="77777777" w:rsidR="00BF318B" w:rsidRDefault="0034255D" w:rsidP="00BF318B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Please check in at least 30 minutes prior to the start time, or within 5 days after the session</w:t>
            </w:r>
            <w:r w:rsidR="00BF318B"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  <w:t>.</w:t>
            </w:r>
          </w:p>
          <w:p w14:paraId="2B270C7C" w14:textId="77777777" w:rsidR="00BF318B" w:rsidRDefault="00BF318B" w:rsidP="00BF318B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3"/>
                <w:szCs w:val="23"/>
              </w:rPr>
            </w:pPr>
          </w:p>
          <w:p w14:paraId="3732A3F5" w14:textId="7A3DCE12" w:rsidR="00755056" w:rsidRDefault="00755056" w:rsidP="00BF318B">
            <w:pPr>
              <w:pStyle w:val="Defaul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255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Today’s Session Code is: </w:t>
            </w:r>
            <w:r w:rsidR="006006F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RUYJES</w:t>
            </w:r>
          </w:p>
          <w:p w14:paraId="02125E94" w14:textId="77777777" w:rsidR="0034255D" w:rsidRPr="0034255D" w:rsidRDefault="0034255D" w:rsidP="00755056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</w:rPr>
            </w:pPr>
          </w:p>
          <w:p w14:paraId="29A26971" w14:textId="2BF6CE2A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Dear Obesity Lecture Series Participants,</w:t>
            </w:r>
          </w:p>
          <w:p w14:paraId="56B3D89C" w14:textId="576D4663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 Learners must self-report attendance to participate with one of the following methods:</w:t>
            </w:r>
          </w:p>
          <w:p w14:paraId="4C89BA3A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1. SMS Mobile: Text the weekly session code to 720-790-4423. Report attendance thirty minutes before or after the session.</w:t>
            </w:r>
          </w:p>
          <w:p w14:paraId="5ABA2FF1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2. Computer Desktop: Enter respective session code Desktop Code Check-In - </w:t>
            </w:r>
            <w:hyperlink r:id="rId8" w:history="1">
              <w:r w:rsidRPr="003C73DC">
                <w:rPr>
                  <w:rStyle w:val="Hyperlink"/>
                  <w:rFonts w:asciiTheme="majorHAnsi" w:hAnsiTheme="majorHAnsi" w:cstheme="majorHAnsi"/>
                  <w:color w:val="FFFFFF" w:themeColor="background1"/>
                </w:rPr>
                <w:t>https://ce.childrenscolorado.org/code</w:t>
              </w:r>
            </w:hyperlink>
          </w:p>
          <w:p w14:paraId="33CE0778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5961EB2C" w14:textId="6202DAFB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Completion of the evaluation </w:t>
            </w:r>
            <w:r w:rsidR="00BF318B">
              <w:rPr>
                <w:rFonts w:asciiTheme="majorHAnsi" w:hAnsiTheme="majorHAnsi" w:cstheme="majorHAnsi"/>
                <w:color w:val="FFFFFF" w:themeColor="background1"/>
              </w:rPr>
              <w:t>is required</w:t>
            </w:r>
            <w:r w:rsidRPr="003C73DC">
              <w:rPr>
                <w:rFonts w:asciiTheme="majorHAnsi" w:hAnsiTheme="majorHAnsi" w:cstheme="majorHAnsi"/>
                <w:color w:val="FFFFFF" w:themeColor="background1"/>
              </w:rPr>
              <w:t>. Please support our speaker(s) and the accreditation requirement by evaluating the</w:t>
            </w:r>
          </w:p>
          <w:p w14:paraId="0AD1EBCC" w14:textId="78F6047C" w:rsidR="00BF318B" w:rsidRPr="003C73DC" w:rsidRDefault="00BF318B" w:rsidP="00BF318B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S</w:t>
            </w:r>
            <w:r w:rsidR="00755056" w:rsidRPr="003C73DC">
              <w:rPr>
                <w:rFonts w:asciiTheme="majorHAnsi" w:hAnsiTheme="majorHAnsi" w:cstheme="majorHAnsi"/>
                <w:color w:val="FFFFFF" w:themeColor="background1"/>
              </w:rPr>
              <w:t>ession</w:t>
            </w:r>
            <w:r>
              <w:rPr>
                <w:rFonts w:asciiTheme="majorHAnsi" w:hAnsiTheme="majorHAnsi" w:cstheme="majorHAnsi"/>
                <w:color w:val="FFFFFF" w:themeColor="background1"/>
              </w:rPr>
              <w:t xml:space="preserve"> within 5 days</w:t>
            </w:r>
            <w:r w:rsidR="00755056" w:rsidRPr="003C73DC">
              <w:rPr>
                <w:rFonts w:asciiTheme="majorHAnsi" w:hAnsiTheme="majorHAnsi" w:cstheme="majorHAnsi"/>
                <w:color w:val="FFFFFF" w:themeColor="background1"/>
              </w:rPr>
              <w:t>.</w:t>
            </w:r>
            <w:r w:rsidRPr="003C73DC"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  <w:r w:rsidRPr="003C73DC">
              <w:rPr>
                <w:rFonts w:asciiTheme="majorHAnsi" w:hAnsiTheme="majorHAnsi" w:cstheme="majorHAnsi"/>
                <w:color w:val="FFFFFF" w:themeColor="background1"/>
              </w:rPr>
              <w:t>Professional credit will be awarded.</w:t>
            </w:r>
          </w:p>
          <w:p w14:paraId="2EBDFC6B" w14:textId="324FA3B0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2DB84DF1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  <w:p w14:paraId="1292EE8F" w14:textId="77777777" w:rsidR="00755056" w:rsidRPr="003C73DC" w:rsidRDefault="00755056" w:rsidP="00755056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C73DC">
              <w:rPr>
                <w:rFonts w:asciiTheme="majorHAnsi" w:hAnsiTheme="majorHAnsi" w:cstheme="majorHAnsi"/>
                <w:color w:val="FFFFFF" w:themeColor="background1"/>
              </w:rPr>
              <w:t>Thank you for your feedback as you participate in the Obesity Lecture Series.</w:t>
            </w:r>
          </w:p>
          <w:p w14:paraId="46B2A8B5" w14:textId="0FCF1427" w:rsidR="00755056" w:rsidRPr="00755056" w:rsidRDefault="00755056">
            <w:pPr>
              <w:pStyle w:val="Default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755056" w14:paraId="36AC6F8B" w14:textId="77777777" w:rsidTr="00755056">
        <w:trPr>
          <w:trHeight w:val="1010"/>
        </w:trPr>
        <w:tc>
          <w:tcPr>
            <w:tcW w:w="11241" w:type="dxa"/>
            <w:shd w:val="clear" w:color="auto" w:fill="auto"/>
          </w:tcPr>
          <w:p w14:paraId="32CE7D5F" w14:textId="77777777" w:rsidR="00755056" w:rsidRPr="00755056" w:rsidRDefault="00755056">
            <w:pPr>
              <w:pStyle w:val="Default"/>
              <w:rPr>
                <w:color w:val="FFFFFF" w:themeColor="background1"/>
              </w:rPr>
            </w:pPr>
          </w:p>
        </w:tc>
      </w:tr>
    </w:tbl>
    <w:p w14:paraId="4A00ED1B" w14:textId="77A95B18" w:rsidR="00D451BF" w:rsidRDefault="00D451BF" w:rsidP="00755056">
      <w:pPr>
        <w:rPr>
          <w:rFonts w:ascii="Calibri Light" w:hAnsi="Calibri Light" w:cs="Calibri Light"/>
          <w:b/>
          <w:bCs/>
          <w:color w:val="FFFFFF" w:themeColor="background1"/>
        </w:rPr>
      </w:pPr>
    </w:p>
    <w:sectPr w:rsidR="00D451BF" w:rsidSect="004030CF">
      <w:headerReference w:type="default" r:id="rId9"/>
      <w:pgSz w:w="12240" w:h="15840"/>
      <w:pgMar w:top="40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ED308" w14:textId="77777777" w:rsidR="00986177" w:rsidRDefault="00986177" w:rsidP="004030CF">
      <w:pPr>
        <w:spacing w:before="0" w:line="240" w:lineRule="auto"/>
      </w:pPr>
      <w:r>
        <w:separator/>
      </w:r>
    </w:p>
  </w:endnote>
  <w:endnote w:type="continuationSeparator" w:id="0">
    <w:p w14:paraId="3EA9DA76" w14:textId="77777777" w:rsidR="00986177" w:rsidRDefault="00986177" w:rsidP="004030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32EC" w14:textId="77777777" w:rsidR="00986177" w:rsidRDefault="00986177" w:rsidP="004030CF">
      <w:pPr>
        <w:spacing w:before="0" w:line="240" w:lineRule="auto"/>
      </w:pPr>
      <w:r>
        <w:separator/>
      </w:r>
    </w:p>
  </w:footnote>
  <w:footnote w:type="continuationSeparator" w:id="0">
    <w:p w14:paraId="3E4DB2A4" w14:textId="77777777" w:rsidR="00986177" w:rsidRDefault="00986177" w:rsidP="004030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4341F" w14:textId="77777777" w:rsidR="004030CF" w:rsidRDefault="004030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B78EE" wp14:editId="1DAB31CF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 descr="/Volumes/Artshare/ Assigned Projects/STAT_160120038E_Childrens Colorado Flyer Template/_Concepts and Drafts/Backgrounds/STAT_160120038E_Childrens Colorado Flyer Template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rtshare/ Assigned Projects/STAT_160120038E_Childrens Colorado Flyer Template/_Concepts and Drafts/Backgrounds/STAT_160120038E_Childrens Colorado Flyer Template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587B"/>
    <w:multiLevelType w:val="multilevel"/>
    <w:tmpl w:val="3FD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83EE9"/>
    <w:multiLevelType w:val="hybridMultilevel"/>
    <w:tmpl w:val="7886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ADC"/>
    <w:multiLevelType w:val="hybridMultilevel"/>
    <w:tmpl w:val="B02A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92648"/>
    <w:multiLevelType w:val="hybridMultilevel"/>
    <w:tmpl w:val="D1506BC4"/>
    <w:lvl w:ilvl="0" w:tplc="C10ED044">
      <w:start w:val="1"/>
      <w:numFmt w:val="bullet"/>
      <w:pStyle w:val="1Colum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77760"/>
    <w:multiLevelType w:val="hybridMultilevel"/>
    <w:tmpl w:val="54E8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6338"/>
    <w:multiLevelType w:val="hybridMultilevel"/>
    <w:tmpl w:val="14929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CF"/>
    <w:rsid w:val="0000294F"/>
    <w:rsid w:val="00014B24"/>
    <w:rsid w:val="000414FE"/>
    <w:rsid w:val="000A4EB2"/>
    <w:rsid w:val="00185734"/>
    <w:rsid w:val="001C5BFC"/>
    <w:rsid w:val="00250A9C"/>
    <w:rsid w:val="00272F0F"/>
    <w:rsid w:val="002B2C73"/>
    <w:rsid w:val="0030469D"/>
    <w:rsid w:val="0034255D"/>
    <w:rsid w:val="003656D1"/>
    <w:rsid w:val="003B53CD"/>
    <w:rsid w:val="003C73DC"/>
    <w:rsid w:val="003D5D48"/>
    <w:rsid w:val="004030CF"/>
    <w:rsid w:val="00405C90"/>
    <w:rsid w:val="00406936"/>
    <w:rsid w:val="006006F1"/>
    <w:rsid w:val="00642501"/>
    <w:rsid w:val="00683D73"/>
    <w:rsid w:val="006A0149"/>
    <w:rsid w:val="006A66E6"/>
    <w:rsid w:val="006E415C"/>
    <w:rsid w:val="00712FEF"/>
    <w:rsid w:val="00730E3A"/>
    <w:rsid w:val="00755056"/>
    <w:rsid w:val="00794098"/>
    <w:rsid w:val="007C26DD"/>
    <w:rsid w:val="007D21F5"/>
    <w:rsid w:val="00837B30"/>
    <w:rsid w:val="0086415B"/>
    <w:rsid w:val="008A7854"/>
    <w:rsid w:val="008B51BD"/>
    <w:rsid w:val="008D0741"/>
    <w:rsid w:val="008F5325"/>
    <w:rsid w:val="00986177"/>
    <w:rsid w:val="009C1E30"/>
    <w:rsid w:val="00A570BF"/>
    <w:rsid w:val="00A94006"/>
    <w:rsid w:val="00AE2431"/>
    <w:rsid w:val="00B05A19"/>
    <w:rsid w:val="00B862AC"/>
    <w:rsid w:val="00BF318B"/>
    <w:rsid w:val="00C72E38"/>
    <w:rsid w:val="00D451BF"/>
    <w:rsid w:val="00EA3F68"/>
    <w:rsid w:val="00EC444F"/>
    <w:rsid w:val="00EC53E1"/>
    <w:rsid w:val="00ED0867"/>
    <w:rsid w:val="00F050EB"/>
    <w:rsid w:val="00F1245C"/>
    <w:rsid w:val="00F551B4"/>
    <w:rsid w:val="00FC0CB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BA28287"/>
  <w14:defaultImageDpi w14:val="32767"/>
  <w15:docId w15:val="{9F0C6EA6-6957-473A-8758-361F3EA1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E2431"/>
    <w:pPr>
      <w:spacing w:before="120" w:line="360" w:lineRule="auto"/>
    </w:pPr>
    <w:rPr>
      <w:rFonts w:ascii="Trebuchet MS" w:hAnsi="Trebuchet MS"/>
      <w:color w:val="707274" w:themeColor="accent5" w:themeShade="BF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712FE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8F5325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i/>
      <w:color w:val="A5A59D" w:themeColor="background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8F5325"/>
    <w:pPr>
      <w:shd w:val="clear" w:color="auto" w:fill="FFFFFF"/>
    </w:pPr>
    <w:rPr>
      <w:rFonts w:ascii="Arial" w:hAnsi="Arial" w:cs="Arial"/>
      <w:b/>
      <w:color w:val="002155" w:themeColor="accent1" w:themeShade="BF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8F5325"/>
    <w:rPr>
      <w:rFonts w:ascii="Arial" w:hAnsi="Arial" w:cs="Arial"/>
      <w:b/>
      <w:color w:val="002155" w:themeColor="accent1" w:themeShade="BF"/>
      <w:sz w:val="6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1245C"/>
    <w:rPr>
      <w:rFonts w:ascii="Times New Roman" w:hAnsi="Times New Roman" w:cs="Times New Roman"/>
    </w:rPr>
  </w:style>
  <w:style w:type="paragraph" w:customStyle="1" w:styleId="Eyebrow">
    <w:name w:val="Eyebrow"/>
    <w:basedOn w:val="Normal"/>
    <w:qFormat/>
    <w:rsid w:val="004030CF"/>
    <w:pPr>
      <w:spacing w:before="0" w:after="240" w:line="240" w:lineRule="auto"/>
      <w:outlineLvl w:val="0"/>
    </w:pPr>
    <w:rPr>
      <w:rFonts w:ascii="Arial" w:eastAsia="Arial" w:hAnsi="Arial" w:cs="Arial"/>
      <w:b/>
      <w:caps/>
      <w:color w:val="FCD640"/>
      <w:sz w:val="24"/>
      <w:szCs w:val="22"/>
    </w:rPr>
  </w:style>
  <w:style w:type="paragraph" w:customStyle="1" w:styleId="Style2">
    <w:name w:val="Style2"/>
    <w:basedOn w:val="Normal"/>
    <w:qFormat/>
    <w:rsid w:val="00F1245C"/>
    <w:pPr>
      <w:spacing w:line="276" w:lineRule="auto"/>
    </w:pPr>
    <w:rPr>
      <w:rFonts w:cs="Arial"/>
      <w:i/>
      <w:sz w:val="28"/>
    </w:rPr>
  </w:style>
  <w:style w:type="paragraph" w:customStyle="1" w:styleId="OverviewCopy">
    <w:name w:val="Overview Copy"/>
    <w:basedOn w:val="Normal"/>
    <w:qFormat/>
    <w:rsid w:val="00712FEF"/>
    <w:pPr>
      <w:spacing w:before="0" w:after="240" w:line="288" w:lineRule="auto"/>
    </w:pPr>
    <w:rPr>
      <w:rFonts w:cs="Arial"/>
      <w:i/>
      <w:sz w:val="24"/>
    </w:rPr>
  </w:style>
  <w:style w:type="paragraph" w:customStyle="1" w:styleId="SecondLevelHeader-BrandBlue">
    <w:name w:val="Second Level Header - Brand Blue"/>
    <w:basedOn w:val="Heading1"/>
    <w:qFormat/>
    <w:rsid w:val="008F5325"/>
    <w:rPr>
      <w:color w:val="0069B3" w:themeColor="text2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712FEF"/>
    <w:rPr>
      <w:rFonts w:asciiTheme="majorHAnsi" w:eastAsiaTheme="majorEastAsia" w:hAnsiTheme="majorHAnsi" w:cstheme="majorBidi"/>
      <w:b/>
      <w:color w:val="002155" w:themeColor="accent1" w:themeShade="BF"/>
      <w:sz w:val="28"/>
      <w:szCs w:val="32"/>
    </w:rPr>
  </w:style>
  <w:style w:type="paragraph" w:customStyle="1" w:styleId="Title-White">
    <w:name w:val="Title-White"/>
    <w:basedOn w:val="Normal"/>
    <w:qFormat/>
    <w:rsid w:val="00B05A19"/>
    <w:pPr>
      <w:spacing w:line="240" w:lineRule="auto"/>
      <w:outlineLvl w:val="0"/>
    </w:pPr>
    <w:rPr>
      <w:rFonts w:ascii="Arial" w:eastAsia="Calibri" w:hAnsi="Arial" w:cs="Arial"/>
      <w:b/>
      <w:color w:val="FFFFFF"/>
      <w:sz w:val="72"/>
      <w:szCs w:val="72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8F5325"/>
    <w:rPr>
      <w:rFonts w:ascii="Trebuchet MS" w:hAnsi="Trebuchet MS" w:cs="Arial"/>
      <w:b/>
      <w:i/>
      <w:color w:val="A5A59D" w:themeColor="background2" w:themeShade="BF"/>
      <w:sz w:val="22"/>
      <w:szCs w:val="21"/>
      <w:shd w:val="clear" w:color="auto" w:fill="FFFFFF"/>
    </w:rPr>
  </w:style>
  <w:style w:type="paragraph" w:customStyle="1" w:styleId="ThirdLevelHeader-White">
    <w:name w:val="Third Level Header - White"/>
    <w:basedOn w:val="Normal"/>
    <w:qFormat/>
    <w:rsid w:val="008F5325"/>
    <w:pPr>
      <w:pBdr>
        <w:bottom w:val="single" w:sz="4" w:space="31" w:color="auto"/>
      </w:pBdr>
    </w:pPr>
    <w:rPr>
      <w:rFonts w:eastAsia="Calibri" w:cs="Arial"/>
      <w:b/>
      <w:i/>
      <w:color w:val="BFBFBF" w:themeColor="background1" w:themeShade="BF"/>
      <w:szCs w:val="22"/>
    </w:rPr>
  </w:style>
  <w:style w:type="paragraph" w:customStyle="1" w:styleId="Stats">
    <w:name w:val="Stats"/>
    <w:basedOn w:val="Normal"/>
    <w:qFormat/>
    <w:rsid w:val="008F5325"/>
    <w:rPr>
      <w:rFonts w:ascii="Arial" w:hAnsi="Arial" w:cs="Arial"/>
      <w:b/>
      <w:color w:val="B37E00" w:themeColor="accent3" w:themeShade="BF"/>
      <w:sz w:val="72"/>
      <w:szCs w:val="72"/>
    </w:rPr>
  </w:style>
  <w:style w:type="paragraph" w:customStyle="1" w:styleId="SmallestText">
    <w:name w:val="Smallest Text"/>
    <w:basedOn w:val="Normal"/>
    <w:qFormat/>
    <w:rsid w:val="008F5325"/>
    <w:rPr>
      <w:sz w:val="20"/>
    </w:rPr>
  </w:style>
  <w:style w:type="paragraph" w:customStyle="1" w:styleId="SecondLevelHeader-White">
    <w:name w:val="Second Level Header - White"/>
    <w:basedOn w:val="Heading1"/>
    <w:qFormat/>
    <w:rsid w:val="008F5325"/>
    <w:rPr>
      <w:color w:val="FFFFFF" w:themeColor="background1"/>
    </w:rPr>
  </w:style>
  <w:style w:type="paragraph" w:customStyle="1" w:styleId="OverviewCopy-White">
    <w:name w:val="Overview Copy - White"/>
    <w:basedOn w:val="OverviewCopy"/>
    <w:qFormat/>
    <w:rsid w:val="008F5325"/>
    <w:rPr>
      <w:color w:val="FFFFFF" w:themeColor="background1"/>
    </w:rPr>
  </w:style>
  <w:style w:type="paragraph" w:customStyle="1" w:styleId="Name">
    <w:name w:val="Name"/>
    <w:basedOn w:val="Title"/>
    <w:qFormat/>
    <w:rsid w:val="008F5325"/>
    <w:pPr>
      <w:spacing w:before="240"/>
      <w:ind w:left="1440" w:right="1440"/>
      <w:jc w:val="center"/>
    </w:pPr>
    <w:rPr>
      <w:caps/>
      <w:color w:val="707274" w:themeColor="accent5" w:themeShade="BF"/>
      <w:sz w:val="22"/>
    </w:rPr>
  </w:style>
  <w:style w:type="paragraph" w:customStyle="1" w:styleId="MediumHeader-White">
    <w:name w:val="Medium Header - White"/>
    <w:basedOn w:val="Normal"/>
    <w:qFormat/>
    <w:rsid w:val="008F5325"/>
    <w:pPr>
      <w:spacing w:line="240" w:lineRule="auto"/>
    </w:pPr>
    <w:rPr>
      <w:rFonts w:ascii="Arial" w:hAnsi="Arial" w:cs="Arial"/>
      <w:b/>
      <w:color w:val="FFFFFF" w:themeColor="background1"/>
      <w:sz w:val="48"/>
    </w:rPr>
  </w:style>
  <w:style w:type="paragraph" w:customStyle="1" w:styleId="MediumHeader">
    <w:name w:val="Medium Header"/>
    <w:basedOn w:val="Normal"/>
    <w:qFormat/>
    <w:rsid w:val="008F5325"/>
    <w:pPr>
      <w:spacing w:line="240" w:lineRule="auto"/>
    </w:pPr>
    <w:rPr>
      <w:rFonts w:ascii="Arial" w:hAnsi="Arial" w:cs="Arial"/>
      <w:b/>
      <w:color w:val="0098D7" w:themeColor="accent4"/>
      <w:sz w:val="48"/>
    </w:rPr>
  </w:style>
  <w:style w:type="paragraph" w:customStyle="1" w:styleId="BodyCopy-White">
    <w:name w:val="Body Copy -White"/>
    <w:basedOn w:val="Normal"/>
    <w:qFormat/>
    <w:rsid w:val="008F5325"/>
    <w:rPr>
      <w:color w:val="FFFFFF" w:themeColor="background1"/>
    </w:rPr>
  </w:style>
  <w:style w:type="paragraph" w:customStyle="1" w:styleId="BodyCopy-Smallest">
    <w:name w:val="Body Copy - Smallest"/>
    <w:basedOn w:val="Normal"/>
    <w:qFormat/>
    <w:rsid w:val="008F5325"/>
    <w:rPr>
      <w:sz w:val="20"/>
    </w:rPr>
  </w:style>
  <w:style w:type="paragraph" w:customStyle="1" w:styleId="1ColumnBullet">
    <w:name w:val="1 Column Bullet"/>
    <w:basedOn w:val="Normal"/>
    <w:qFormat/>
    <w:rsid w:val="008F5325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FEF"/>
    <w:pPr>
      <w:spacing w:line="288" w:lineRule="auto"/>
      <w:ind w:left="1296" w:right="1296"/>
      <w:jc w:val="center"/>
    </w:pPr>
    <w:rPr>
      <w:i/>
      <w:color w:val="002155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FEF"/>
    <w:rPr>
      <w:rFonts w:ascii="Trebuchet MS" w:hAnsi="Trebuchet MS"/>
      <w:i/>
      <w:color w:val="00215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4030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CF"/>
    <w:rPr>
      <w:rFonts w:ascii="Trebuchet MS" w:hAnsi="Trebuchet MS"/>
      <w:color w:val="707274" w:themeColor="accent5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4030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CF"/>
    <w:rPr>
      <w:rFonts w:ascii="Trebuchet MS" w:hAnsi="Trebuchet MS"/>
      <w:color w:val="707274" w:themeColor="accent5" w:themeShade="BF"/>
      <w:sz w:val="18"/>
    </w:rPr>
  </w:style>
  <w:style w:type="paragraph" w:customStyle="1" w:styleId="DepartmentName">
    <w:name w:val="Department Name"/>
    <w:basedOn w:val="Normal"/>
    <w:qFormat/>
    <w:rsid w:val="00AE2431"/>
    <w:pPr>
      <w:spacing w:before="0" w:after="240" w:line="240" w:lineRule="auto"/>
      <w:outlineLvl w:val="0"/>
    </w:pPr>
    <w:rPr>
      <w:rFonts w:ascii="Arial" w:hAnsi="Arial" w:cs="Arial"/>
      <w:b/>
      <w:caps/>
      <w:color w:val="FCD640"/>
      <w:sz w:val="24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C53E1"/>
    <w:pPr>
      <w:spacing w:before="0" w:line="240" w:lineRule="auto"/>
    </w:pPr>
    <w:rPr>
      <w:rFonts w:ascii="Times New Roman" w:eastAsia="Calibri" w:hAnsi="Times New Roman" w:cs="Times New Roman"/>
      <w:b/>
      <w:bCs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C53E1"/>
    <w:rPr>
      <w:rFonts w:ascii="Times New Roman" w:eastAsia="Calibri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72F0F"/>
    <w:rPr>
      <w:color w:val="5057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3D73"/>
    <w:pPr>
      <w:ind w:left="720"/>
      <w:contextualSpacing/>
    </w:pPr>
  </w:style>
  <w:style w:type="paragraph" w:customStyle="1" w:styleId="Default">
    <w:name w:val="Default"/>
    <w:rsid w:val="00755056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ce.childrenscolorado.org%2Fcode&amp;data=04%7C01%7CMonica.Davis%40childrenscolorado.org%7C72666e59774c4ce0167508d8eef021f4%7Caf8d3786f13d43d5b752d893b9462e87%7C0%7C0%7C637522063317921130%7CUnknown%7CTWFpbGZsb3d8eyJWIjoiMC4wLjAwMDAiLCJQIjoiV2luMzIiLCJBTiI6Ik1haWwiLCJXVCI6Mn0%3D%7C1000&amp;sdata=%2BWrbk14ku8bOgAWSAEeOTDwKLi91rxaGbSQ7pdp48R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denver.zoom.us/j/98010583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CO">
  <a:themeElements>
    <a:clrScheme name="CHCO 1">
      <a:dk1>
        <a:srgbClr val="003A70"/>
      </a:dk1>
      <a:lt1>
        <a:sysClr val="window" lastClr="FFFFFF"/>
      </a:lt1>
      <a:dk2>
        <a:srgbClr val="0069B3"/>
      </a:dk2>
      <a:lt2>
        <a:srgbClr val="D9D9D6"/>
      </a:lt2>
      <a:accent1>
        <a:srgbClr val="002D72"/>
      </a:accent1>
      <a:accent2>
        <a:srgbClr val="FFE04F"/>
      </a:accent2>
      <a:accent3>
        <a:srgbClr val="F0A900"/>
      </a:accent3>
      <a:accent4>
        <a:srgbClr val="0098D7"/>
      </a:accent4>
      <a:accent5>
        <a:srgbClr val="97999B"/>
      </a:accent5>
      <a:accent6>
        <a:srgbClr val="00A9E0"/>
      </a:accent6>
      <a:hlink>
        <a:srgbClr val="505759"/>
      </a:hlink>
      <a:folHlink>
        <a:srgbClr val="0069B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Alison</dc:creator>
  <cp:keywords/>
  <dc:description/>
  <cp:lastModifiedBy>Ayon, Shaun</cp:lastModifiedBy>
  <cp:revision>5</cp:revision>
  <dcterms:created xsi:type="dcterms:W3CDTF">2022-01-19T15:07:00Z</dcterms:created>
  <dcterms:modified xsi:type="dcterms:W3CDTF">2022-01-19T15:53:00Z</dcterms:modified>
</cp:coreProperties>
</file>