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9EAD" w14:textId="77777777" w:rsidR="00547E71" w:rsidRDefault="002B5F25">
      <w:pPr>
        <w:spacing w:before="79"/>
        <w:ind w:right="98"/>
        <w:jc w:val="right"/>
        <w:rPr>
          <w:rFonts w:ascii="Trebuchet MS"/>
          <w:sz w:val="18"/>
        </w:rPr>
      </w:pPr>
      <w:r>
        <w:rPr>
          <w:rFonts w:ascii="Trebuchet MS"/>
          <w:color w:val="6F7174"/>
          <w:sz w:val="18"/>
        </w:rPr>
        <w:t>v2022</w:t>
      </w:r>
    </w:p>
    <w:p w14:paraId="4F1E37B3" w14:textId="77777777" w:rsidR="00547E71" w:rsidRDefault="002B5F25">
      <w:pPr>
        <w:ind w:left="120"/>
        <w:rPr>
          <w:rFonts w:ascii="Arial"/>
          <w:b/>
          <w:sz w:val="21"/>
        </w:rPr>
      </w:pPr>
      <w:r>
        <w:rPr>
          <w:rFonts w:ascii="Arial"/>
          <w:b/>
          <w:color w:val="96999B"/>
          <w:sz w:val="21"/>
        </w:rPr>
        <w:t>NEONATAL</w:t>
      </w:r>
      <w:r>
        <w:rPr>
          <w:rFonts w:ascii="Arial"/>
          <w:b/>
          <w:color w:val="96999B"/>
          <w:spacing w:val="3"/>
          <w:sz w:val="21"/>
        </w:rPr>
        <w:t xml:space="preserve"> </w:t>
      </w:r>
      <w:r>
        <w:rPr>
          <w:rFonts w:ascii="Arial"/>
          <w:b/>
          <w:color w:val="96999B"/>
          <w:sz w:val="21"/>
        </w:rPr>
        <w:t>NURSE</w:t>
      </w:r>
      <w:r>
        <w:rPr>
          <w:rFonts w:ascii="Arial"/>
          <w:b/>
          <w:color w:val="96999B"/>
          <w:spacing w:val="4"/>
          <w:sz w:val="21"/>
        </w:rPr>
        <w:t xml:space="preserve"> </w:t>
      </w:r>
      <w:r>
        <w:rPr>
          <w:rFonts w:ascii="Arial"/>
          <w:b/>
          <w:color w:val="96999B"/>
          <w:sz w:val="21"/>
        </w:rPr>
        <w:t>PRACTITIONER</w:t>
      </w:r>
      <w:r>
        <w:rPr>
          <w:rFonts w:ascii="Arial"/>
          <w:b/>
          <w:color w:val="96999B"/>
          <w:spacing w:val="4"/>
          <w:sz w:val="21"/>
        </w:rPr>
        <w:t xml:space="preserve"> </w:t>
      </w:r>
      <w:r>
        <w:rPr>
          <w:rFonts w:ascii="Arial"/>
          <w:b/>
          <w:color w:val="96999B"/>
          <w:sz w:val="21"/>
        </w:rPr>
        <w:t>GRAND</w:t>
      </w:r>
      <w:r>
        <w:rPr>
          <w:rFonts w:ascii="Arial"/>
          <w:b/>
          <w:color w:val="96999B"/>
          <w:spacing w:val="4"/>
          <w:sz w:val="21"/>
        </w:rPr>
        <w:t xml:space="preserve"> </w:t>
      </w:r>
      <w:r>
        <w:rPr>
          <w:rFonts w:ascii="Arial"/>
          <w:b/>
          <w:color w:val="96999B"/>
          <w:sz w:val="21"/>
        </w:rPr>
        <w:t>ROUNDS</w:t>
      </w:r>
    </w:p>
    <w:p w14:paraId="554BBABF" w14:textId="77777777" w:rsidR="00547E71" w:rsidRDefault="00547E71">
      <w:pPr>
        <w:pStyle w:val="BodyText"/>
        <w:rPr>
          <w:rFonts w:ascii="Arial"/>
          <w:b/>
          <w:sz w:val="21"/>
        </w:rPr>
      </w:pPr>
    </w:p>
    <w:p w14:paraId="727687BF" w14:textId="637E5902" w:rsidR="00781836" w:rsidRDefault="00781836" w:rsidP="00781836">
      <w:pPr>
        <w:ind w:left="120"/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</w:pPr>
      <w:r w:rsidRPr="00781836"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 xml:space="preserve">Targeting </w:t>
      </w:r>
      <w:r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>P</w:t>
      </w:r>
      <w:r w:rsidRPr="00781836"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 xml:space="preserve">rotein </w:t>
      </w:r>
      <w:r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>D</w:t>
      </w:r>
      <w:r w:rsidRPr="00781836"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 xml:space="preserve">elivery in </w:t>
      </w:r>
      <w:r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>E</w:t>
      </w:r>
      <w:r w:rsidRPr="00781836"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 xml:space="preserve">nteral and </w:t>
      </w:r>
      <w:r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>P</w:t>
      </w:r>
      <w:r w:rsidRPr="00781836"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 xml:space="preserve">arenteral </w:t>
      </w:r>
      <w:r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>N</w:t>
      </w:r>
      <w:r w:rsidRPr="00781836">
        <w:rPr>
          <w:rFonts w:ascii="Arial" w:eastAsia="Arial" w:hAnsi="Arial" w:cs="Arial"/>
          <w:b/>
          <w:bCs/>
          <w:color w:val="002054"/>
          <w:sz w:val="39"/>
          <w:szCs w:val="39"/>
          <w:u w:val="single"/>
        </w:rPr>
        <w:t>utrition in the NICU</w:t>
      </w:r>
    </w:p>
    <w:p w14:paraId="316D44B8" w14:textId="77777777" w:rsidR="00781836" w:rsidRDefault="00781836" w:rsidP="00781836">
      <w:pPr>
        <w:ind w:left="120"/>
        <w:rPr>
          <w:rFonts w:ascii="Arial" w:hAnsi="Arial"/>
          <w:b/>
          <w:color w:val="002054"/>
          <w:sz w:val="28"/>
        </w:rPr>
      </w:pPr>
    </w:p>
    <w:p w14:paraId="4B1C7CA0" w14:textId="049373AD" w:rsidR="00547E71" w:rsidRDefault="002B5F25" w:rsidP="00781836">
      <w:pPr>
        <w:ind w:left="120"/>
        <w:rPr>
          <w:rFonts w:ascii="Arial" w:hAnsi="Arial"/>
          <w:b/>
          <w:sz w:val="28"/>
        </w:rPr>
      </w:pPr>
      <w:r>
        <w:rPr>
          <w:rFonts w:ascii="Arial" w:hAnsi="Arial"/>
          <w:b/>
          <w:color w:val="002054"/>
          <w:sz w:val="28"/>
        </w:rPr>
        <w:t>Thursday,</w:t>
      </w:r>
      <w:r>
        <w:rPr>
          <w:rFonts w:ascii="Arial" w:hAnsi="Arial"/>
          <w:b/>
          <w:color w:val="002054"/>
          <w:spacing w:val="-1"/>
          <w:sz w:val="28"/>
        </w:rPr>
        <w:t xml:space="preserve"> </w:t>
      </w:r>
      <w:r w:rsidR="00705E80">
        <w:rPr>
          <w:rFonts w:ascii="Arial" w:hAnsi="Arial"/>
          <w:b/>
          <w:color w:val="002054"/>
          <w:sz w:val="28"/>
        </w:rPr>
        <w:t>Ma</w:t>
      </w:r>
      <w:r w:rsidR="000737A2">
        <w:rPr>
          <w:rFonts w:ascii="Arial" w:hAnsi="Arial"/>
          <w:b/>
          <w:color w:val="002054"/>
          <w:sz w:val="28"/>
        </w:rPr>
        <w:t>y</w:t>
      </w:r>
      <w:r>
        <w:rPr>
          <w:rFonts w:ascii="Arial" w:hAnsi="Arial"/>
          <w:b/>
          <w:color w:val="002054"/>
          <w:sz w:val="28"/>
        </w:rPr>
        <w:t xml:space="preserve"> 1</w:t>
      </w:r>
      <w:r w:rsidR="000737A2">
        <w:rPr>
          <w:rFonts w:ascii="Arial" w:hAnsi="Arial"/>
          <w:b/>
          <w:color w:val="002054"/>
          <w:sz w:val="28"/>
        </w:rPr>
        <w:t>2</w:t>
      </w:r>
      <w:r>
        <w:rPr>
          <w:rFonts w:ascii="Arial" w:hAnsi="Arial"/>
          <w:b/>
          <w:color w:val="002054"/>
          <w:sz w:val="28"/>
        </w:rPr>
        <w:t>th,</w:t>
      </w:r>
      <w:r>
        <w:rPr>
          <w:rFonts w:ascii="Arial" w:hAnsi="Arial"/>
          <w:b/>
          <w:color w:val="002054"/>
          <w:spacing w:val="-1"/>
          <w:sz w:val="28"/>
        </w:rPr>
        <w:t xml:space="preserve"> </w:t>
      </w:r>
      <w:r w:rsidR="00781836">
        <w:rPr>
          <w:rFonts w:ascii="Arial" w:hAnsi="Arial"/>
          <w:b/>
          <w:color w:val="002054"/>
          <w:sz w:val="28"/>
        </w:rPr>
        <w:t>2022,</w:t>
      </w:r>
      <w:r>
        <w:rPr>
          <w:rFonts w:ascii="Times New Roman" w:hAnsi="Times New Roman"/>
          <w:color w:val="002054"/>
          <w:spacing w:val="4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1:00</w:t>
      </w:r>
      <w:r>
        <w:rPr>
          <w:rFonts w:ascii="Arial" w:hAnsi="Arial"/>
          <w:b/>
          <w:color w:val="002054"/>
          <w:spacing w:val="-4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pm</w:t>
      </w:r>
      <w:r>
        <w:rPr>
          <w:rFonts w:ascii="Arial" w:hAnsi="Arial"/>
          <w:b/>
          <w:color w:val="002054"/>
          <w:spacing w:val="3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–</w:t>
      </w:r>
      <w:r>
        <w:rPr>
          <w:rFonts w:ascii="Arial" w:hAnsi="Arial"/>
          <w:b/>
          <w:color w:val="002054"/>
          <w:spacing w:val="-1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2:00</w:t>
      </w:r>
      <w:r>
        <w:rPr>
          <w:rFonts w:ascii="Arial" w:hAnsi="Arial"/>
          <w:b/>
          <w:color w:val="002054"/>
          <w:spacing w:val="-2"/>
          <w:sz w:val="28"/>
        </w:rPr>
        <w:t xml:space="preserve"> </w:t>
      </w:r>
      <w:r>
        <w:rPr>
          <w:rFonts w:ascii="Arial" w:hAnsi="Arial"/>
          <w:b/>
          <w:color w:val="002054"/>
          <w:sz w:val="28"/>
        </w:rPr>
        <w:t>pm</w:t>
      </w:r>
    </w:p>
    <w:p w14:paraId="74B6ADED" w14:textId="02545B13" w:rsidR="00547E71" w:rsidRPr="002B5F25" w:rsidRDefault="002B5F25" w:rsidP="002B5F25">
      <w:pPr>
        <w:spacing w:before="63"/>
        <w:ind w:left="120"/>
        <w:rPr>
          <w:rFonts w:ascii="Arial"/>
          <w:b/>
          <w:sz w:val="24"/>
          <w:szCs w:val="24"/>
        </w:rPr>
      </w:pPr>
      <w:r w:rsidRPr="002B5F25">
        <w:rPr>
          <w:rFonts w:ascii="Arial"/>
          <w:b/>
          <w:color w:val="002054"/>
          <w:sz w:val="24"/>
          <w:szCs w:val="24"/>
        </w:rPr>
        <w:t>Hosted</w:t>
      </w:r>
      <w:r w:rsidRPr="002B5F25">
        <w:rPr>
          <w:rFonts w:ascii="Arial"/>
          <w:b/>
          <w:color w:val="002054"/>
          <w:spacing w:val="1"/>
          <w:sz w:val="24"/>
          <w:szCs w:val="24"/>
        </w:rPr>
        <w:t xml:space="preserve"> </w:t>
      </w:r>
      <w:proofErr w:type="gramStart"/>
      <w:r w:rsidRPr="002B5F25">
        <w:rPr>
          <w:rFonts w:ascii="Arial"/>
          <w:b/>
          <w:color w:val="002054"/>
          <w:sz w:val="24"/>
          <w:szCs w:val="24"/>
        </w:rPr>
        <w:t>by:</w:t>
      </w:r>
      <w:proofErr w:type="gramEnd"/>
      <w:r w:rsidRPr="002B5F25">
        <w:rPr>
          <w:rFonts w:ascii="Arial"/>
          <w:b/>
          <w:color w:val="002054"/>
          <w:spacing w:val="2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Lindsay</w:t>
      </w:r>
      <w:r w:rsidRPr="002B5F25">
        <w:rPr>
          <w:rFonts w:ascii="Arial"/>
          <w:b/>
          <w:color w:val="002054"/>
          <w:spacing w:val="2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Griebling and</w:t>
      </w:r>
      <w:r w:rsidRPr="002B5F25">
        <w:rPr>
          <w:rFonts w:ascii="Arial"/>
          <w:b/>
          <w:color w:val="002054"/>
          <w:spacing w:val="1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Amanda</w:t>
      </w:r>
      <w:r w:rsidRPr="002B5F25">
        <w:rPr>
          <w:rFonts w:ascii="Arial"/>
          <w:b/>
          <w:color w:val="002054"/>
          <w:spacing w:val="2"/>
          <w:sz w:val="24"/>
          <w:szCs w:val="24"/>
        </w:rPr>
        <w:t xml:space="preserve"> </w:t>
      </w:r>
      <w:r w:rsidRPr="002B5F25">
        <w:rPr>
          <w:rFonts w:ascii="Arial"/>
          <w:b/>
          <w:color w:val="002054"/>
          <w:sz w:val="24"/>
          <w:szCs w:val="24"/>
        </w:rPr>
        <w:t>Moua</w:t>
      </w:r>
    </w:p>
    <w:p w14:paraId="1F3B41F4" w14:textId="77777777" w:rsidR="00547E71" w:rsidRPr="002B5F25" w:rsidRDefault="002B5F25">
      <w:pPr>
        <w:spacing w:before="223"/>
        <w:ind w:left="120"/>
        <w:rPr>
          <w:rFonts w:ascii="Arial"/>
          <w:b/>
          <w:sz w:val="28"/>
          <w:szCs w:val="28"/>
        </w:rPr>
      </w:pPr>
      <w:r w:rsidRPr="002B5F25">
        <w:rPr>
          <w:rFonts w:ascii="Arial"/>
          <w:b/>
          <w:color w:val="0069B3"/>
          <w:sz w:val="28"/>
          <w:szCs w:val="28"/>
        </w:rPr>
        <w:t>Faculty</w:t>
      </w:r>
    </w:p>
    <w:p w14:paraId="5224B823" w14:textId="7026E2A0" w:rsidR="004B792C" w:rsidRDefault="00B809B3" w:rsidP="00A76144">
      <w:pPr>
        <w:spacing w:line="273" w:lineRule="exact"/>
        <w:ind w:left="120"/>
        <w:rPr>
          <w:rFonts w:ascii="Arial"/>
          <w:b/>
          <w:color w:val="6F7174"/>
          <w:sz w:val="28"/>
          <w:szCs w:val="28"/>
        </w:rPr>
      </w:pPr>
      <w:r>
        <w:rPr>
          <w:rFonts w:ascii="Arial"/>
          <w:b/>
          <w:color w:val="6F7174"/>
          <w:sz w:val="28"/>
          <w:szCs w:val="28"/>
        </w:rPr>
        <w:t>Laura Brown</w:t>
      </w:r>
      <w:r w:rsidR="004B792C">
        <w:rPr>
          <w:rFonts w:ascii="Arial"/>
          <w:b/>
          <w:color w:val="6F7174"/>
          <w:sz w:val="28"/>
          <w:szCs w:val="28"/>
        </w:rPr>
        <w:t>, MD</w:t>
      </w:r>
      <w:r w:rsidR="00017EB2">
        <w:rPr>
          <w:rFonts w:ascii="Arial"/>
          <w:b/>
          <w:color w:val="6F7174"/>
          <w:sz w:val="28"/>
          <w:szCs w:val="28"/>
        </w:rPr>
        <w:t>/DO</w:t>
      </w:r>
    </w:p>
    <w:p w14:paraId="12666CFC" w14:textId="30752CF9" w:rsidR="00547E71" w:rsidRPr="002B5F25" w:rsidRDefault="002B5F25">
      <w:pPr>
        <w:spacing w:line="273" w:lineRule="exact"/>
        <w:ind w:left="120"/>
        <w:rPr>
          <w:rFonts w:ascii="Arial"/>
          <w:b/>
          <w:sz w:val="28"/>
          <w:szCs w:val="28"/>
        </w:rPr>
      </w:pPr>
      <w:r w:rsidRPr="002B5F25">
        <w:rPr>
          <w:rFonts w:ascii="Arial"/>
          <w:b/>
          <w:color w:val="6F7174"/>
          <w:sz w:val="28"/>
          <w:szCs w:val="28"/>
        </w:rPr>
        <w:t>Department:</w:t>
      </w:r>
      <w:r w:rsidRPr="002B5F25">
        <w:rPr>
          <w:rFonts w:ascii="Arial"/>
          <w:b/>
          <w:color w:val="6F7174"/>
          <w:spacing w:val="-2"/>
          <w:sz w:val="28"/>
          <w:szCs w:val="28"/>
        </w:rPr>
        <w:t xml:space="preserve"> </w:t>
      </w:r>
      <w:r w:rsidR="002F1E88">
        <w:rPr>
          <w:rFonts w:ascii="Arial"/>
          <w:b/>
          <w:color w:val="6F7174"/>
          <w:sz w:val="28"/>
          <w:szCs w:val="28"/>
        </w:rPr>
        <w:t>Neonatology/Perinatology</w:t>
      </w:r>
    </w:p>
    <w:p w14:paraId="7E6FAFDF" w14:textId="77777777" w:rsidR="00547E71" w:rsidRDefault="00547E71">
      <w:pPr>
        <w:pStyle w:val="BodyText"/>
        <w:spacing w:before="1"/>
        <w:rPr>
          <w:rFonts w:ascii="Arial"/>
          <w:b/>
          <w:sz w:val="22"/>
        </w:rPr>
      </w:pPr>
    </w:p>
    <w:p w14:paraId="60986020" w14:textId="77777777" w:rsidR="00F34E30" w:rsidRDefault="002B5F25" w:rsidP="00F34E30">
      <w:pPr>
        <w:spacing w:after="60"/>
        <w:ind w:left="120"/>
        <w:rPr>
          <w:rFonts w:ascii="Arial"/>
          <w:b/>
          <w:color w:val="0069B3"/>
          <w:sz w:val="24"/>
        </w:rPr>
      </w:pPr>
      <w:r>
        <w:rPr>
          <w:rFonts w:ascii="Arial"/>
          <w:b/>
          <w:color w:val="0069B3"/>
          <w:sz w:val="24"/>
        </w:rPr>
        <w:t>Overview,</w:t>
      </w:r>
      <w:r>
        <w:rPr>
          <w:rFonts w:ascii="Arial"/>
          <w:b/>
          <w:color w:val="0069B3"/>
          <w:spacing w:val="-4"/>
          <w:sz w:val="24"/>
        </w:rPr>
        <w:t xml:space="preserve"> </w:t>
      </w:r>
      <w:r>
        <w:rPr>
          <w:rFonts w:ascii="Arial"/>
          <w:b/>
          <w:color w:val="0069B3"/>
          <w:sz w:val="24"/>
        </w:rPr>
        <w:t>Target Audience, and Learner</w:t>
      </w:r>
      <w:r>
        <w:rPr>
          <w:rFonts w:ascii="Arial"/>
          <w:b/>
          <w:color w:val="0069B3"/>
          <w:spacing w:val="-2"/>
          <w:sz w:val="24"/>
        </w:rPr>
        <w:t xml:space="preserve"> </w:t>
      </w:r>
      <w:r>
        <w:rPr>
          <w:rFonts w:ascii="Arial"/>
          <w:b/>
          <w:color w:val="0069B3"/>
          <w:sz w:val="24"/>
        </w:rPr>
        <w:t>Outcomes</w:t>
      </w:r>
    </w:p>
    <w:p w14:paraId="2AA02B2E" w14:textId="6EFFA636" w:rsidR="00547E71" w:rsidRDefault="002B5F25" w:rsidP="00F34E30">
      <w:pPr>
        <w:ind w:left="120"/>
      </w:pPr>
      <w:r>
        <w:rPr>
          <w:color w:val="6F7174"/>
        </w:rPr>
        <w:t>The NNP Grand Rounds are designed to provide NNPs in the organization and community with education on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current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evidence-based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and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professional practice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updates specific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to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the</w:t>
      </w:r>
      <w:r>
        <w:rPr>
          <w:color w:val="6F7174"/>
          <w:spacing w:val="2"/>
        </w:rPr>
        <w:t xml:space="preserve"> </w:t>
      </w:r>
      <w:r>
        <w:rPr>
          <w:color w:val="6F7174"/>
        </w:rPr>
        <w:t>NNP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role</w:t>
      </w:r>
      <w:r>
        <w:rPr>
          <w:color w:val="6F7174"/>
          <w:spacing w:val="2"/>
        </w:rPr>
        <w:t xml:space="preserve"> </w:t>
      </w:r>
      <w:r>
        <w:rPr>
          <w:color w:val="6F7174"/>
        </w:rPr>
        <w:t>to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incorporate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into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practice. The sessions will cover knowledge, skill, and practice updates for the NNP role. After attending this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event, the learner will report increase knowledge on current evidence-based and professional practice specific</w:t>
      </w:r>
      <w:r>
        <w:rPr>
          <w:color w:val="6F7174"/>
          <w:spacing w:val="-53"/>
        </w:rPr>
        <w:t xml:space="preserve"> </w:t>
      </w:r>
      <w:r>
        <w:rPr>
          <w:color w:val="6F7174"/>
        </w:rPr>
        <w:t>to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the neonatal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nurse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practitioner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role.</w:t>
      </w:r>
    </w:p>
    <w:p w14:paraId="5DA54233" w14:textId="77777777" w:rsidR="00547E71" w:rsidRDefault="00547E71">
      <w:pPr>
        <w:pStyle w:val="BodyText"/>
        <w:spacing w:before="8"/>
        <w:rPr>
          <w:sz w:val="19"/>
        </w:rPr>
      </w:pPr>
    </w:p>
    <w:p w14:paraId="27E98B1A" w14:textId="77777777" w:rsidR="00547E71" w:rsidRDefault="002B5F25" w:rsidP="00F34E30">
      <w:pPr>
        <w:spacing w:after="60"/>
        <w:ind w:left="120"/>
        <w:rPr>
          <w:rFonts w:ascii="Arial"/>
          <w:b/>
          <w:sz w:val="24"/>
        </w:rPr>
      </w:pPr>
      <w:r>
        <w:rPr>
          <w:rFonts w:ascii="Arial"/>
          <w:b/>
          <w:color w:val="0069B3"/>
          <w:sz w:val="24"/>
        </w:rPr>
        <w:t>Continuing Education Credit</w:t>
      </w:r>
    </w:p>
    <w:p w14:paraId="458A1F7D" w14:textId="77777777" w:rsidR="00547E71" w:rsidRDefault="002B5F25" w:rsidP="00F34E30">
      <w:pPr>
        <w:pStyle w:val="BodyText"/>
        <w:ind w:left="120"/>
      </w:pPr>
      <w:r>
        <w:rPr>
          <w:color w:val="6F7174"/>
        </w:rPr>
        <w:t>Attendance,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sign-in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and</w:t>
      </w:r>
      <w:r>
        <w:rPr>
          <w:color w:val="6F7174"/>
          <w:spacing w:val="-2"/>
        </w:rPr>
        <w:t xml:space="preserve"> </w:t>
      </w:r>
      <w:r>
        <w:rPr>
          <w:color w:val="6F7174"/>
        </w:rPr>
        <w:t>submission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of</w:t>
      </w:r>
      <w:r>
        <w:rPr>
          <w:color w:val="6F7174"/>
          <w:spacing w:val="-2"/>
        </w:rPr>
        <w:t xml:space="preserve"> </w:t>
      </w:r>
      <w:r>
        <w:rPr>
          <w:color w:val="6F7174"/>
        </w:rPr>
        <w:t>the</w:t>
      </w:r>
      <w:r>
        <w:rPr>
          <w:color w:val="6F7174"/>
          <w:spacing w:val="-4"/>
        </w:rPr>
        <w:t xml:space="preserve"> </w:t>
      </w:r>
      <w:r>
        <w:rPr>
          <w:color w:val="6F7174"/>
        </w:rPr>
        <w:t>evaluation,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including</w:t>
      </w:r>
      <w:r>
        <w:rPr>
          <w:color w:val="6F7174"/>
          <w:spacing w:val="-9"/>
        </w:rPr>
        <w:t xml:space="preserve"> </w:t>
      </w:r>
      <w:r>
        <w:rPr>
          <w:color w:val="6F7174"/>
        </w:rPr>
        <w:t>a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written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response to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questions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related</w:t>
      </w:r>
      <w:r>
        <w:rPr>
          <w:color w:val="6F7174"/>
          <w:spacing w:val="-2"/>
        </w:rPr>
        <w:t xml:space="preserve"> </w:t>
      </w:r>
      <w:r>
        <w:rPr>
          <w:color w:val="6F7174"/>
        </w:rPr>
        <w:t>to</w:t>
      </w:r>
      <w:r>
        <w:rPr>
          <w:color w:val="6F7174"/>
          <w:spacing w:val="-3"/>
        </w:rPr>
        <w:t xml:space="preserve"> </w:t>
      </w:r>
      <w:r>
        <w:rPr>
          <w:color w:val="6F7174"/>
        </w:rPr>
        <w:t>any</w:t>
      </w:r>
      <w:r>
        <w:rPr>
          <w:color w:val="6F7174"/>
          <w:spacing w:val="-52"/>
        </w:rPr>
        <w:t xml:space="preserve"> </w:t>
      </w:r>
      <w:r>
        <w:rPr>
          <w:color w:val="6F7174"/>
        </w:rPr>
        <w:t>change in practice that you may make as a result of learning that took place at this activity, are required for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successful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completion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and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receipt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of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the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certificate of</w:t>
      </w:r>
      <w:r>
        <w:rPr>
          <w:color w:val="6F7174"/>
          <w:spacing w:val="-1"/>
        </w:rPr>
        <w:t xml:space="preserve"> </w:t>
      </w:r>
      <w:r>
        <w:rPr>
          <w:color w:val="6F7174"/>
        </w:rPr>
        <w:t>attendance.</w:t>
      </w:r>
    </w:p>
    <w:p w14:paraId="5EE6DD58" w14:textId="77777777" w:rsidR="00547E71" w:rsidRDefault="00547E71">
      <w:pPr>
        <w:pStyle w:val="BodyText"/>
        <w:spacing w:before="8"/>
        <w:rPr>
          <w:sz w:val="19"/>
        </w:rPr>
      </w:pPr>
    </w:p>
    <w:p w14:paraId="292FB7B1" w14:textId="0571F8F1" w:rsidR="00547E71" w:rsidRDefault="002B5F25" w:rsidP="00F34E30">
      <w:pPr>
        <w:pStyle w:val="BodyText"/>
        <w:ind w:left="120"/>
        <w:rPr>
          <w:color w:val="6F7174"/>
        </w:rPr>
      </w:pPr>
      <w:r>
        <w:rPr>
          <w:color w:val="6F7174"/>
        </w:rPr>
        <w:t>Children’s</w:t>
      </w:r>
      <w:r>
        <w:rPr>
          <w:color w:val="6F7174"/>
          <w:spacing w:val="-12"/>
        </w:rPr>
        <w:t xml:space="preserve"> </w:t>
      </w:r>
      <w:r>
        <w:rPr>
          <w:color w:val="6F7174"/>
        </w:rPr>
        <w:t>Hospital</w:t>
      </w:r>
      <w:r>
        <w:rPr>
          <w:color w:val="6F7174"/>
          <w:spacing w:val="-8"/>
        </w:rPr>
        <w:t xml:space="preserve"> </w:t>
      </w:r>
      <w:r>
        <w:rPr>
          <w:color w:val="6F7174"/>
        </w:rPr>
        <w:t>Colorado</w:t>
      </w:r>
      <w:r>
        <w:rPr>
          <w:color w:val="6F7174"/>
          <w:spacing w:val="-10"/>
        </w:rPr>
        <w:t xml:space="preserve"> </w:t>
      </w:r>
      <w:r>
        <w:rPr>
          <w:color w:val="6F7174"/>
        </w:rPr>
        <w:t>is</w:t>
      </w:r>
      <w:r>
        <w:rPr>
          <w:color w:val="6F7174"/>
          <w:spacing w:val="-12"/>
        </w:rPr>
        <w:t xml:space="preserve"> </w:t>
      </w:r>
      <w:r>
        <w:rPr>
          <w:color w:val="6F7174"/>
        </w:rPr>
        <w:t>approved</w:t>
      </w:r>
      <w:r>
        <w:rPr>
          <w:color w:val="6F7174"/>
          <w:spacing w:val="-9"/>
        </w:rPr>
        <w:t xml:space="preserve"> </w:t>
      </w:r>
      <w:r>
        <w:rPr>
          <w:color w:val="6F7174"/>
        </w:rPr>
        <w:t>as</w:t>
      </w:r>
      <w:r>
        <w:rPr>
          <w:color w:val="6F7174"/>
          <w:spacing w:val="-11"/>
        </w:rPr>
        <w:t xml:space="preserve"> </w:t>
      </w:r>
      <w:r>
        <w:rPr>
          <w:color w:val="6F7174"/>
        </w:rPr>
        <w:t>a</w:t>
      </w:r>
      <w:r>
        <w:rPr>
          <w:color w:val="6F7174"/>
          <w:spacing w:val="-10"/>
        </w:rPr>
        <w:t xml:space="preserve"> </w:t>
      </w:r>
      <w:r>
        <w:rPr>
          <w:color w:val="6F7174"/>
        </w:rPr>
        <w:t>provider</w:t>
      </w:r>
      <w:r>
        <w:rPr>
          <w:color w:val="6F7174"/>
          <w:spacing w:val="-12"/>
        </w:rPr>
        <w:t xml:space="preserve"> </w:t>
      </w:r>
      <w:r>
        <w:rPr>
          <w:color w:val="6F7174"/>
        </w:rPr>
        <w:t>of</w:t>
      </w:r>
      <w:r>
        <w:rPr>
          <w:color w:val="6F7174"/>
          <w:spacing w:val="-12"/>
        </w:rPr>
        <w:t xml:space="preserve"> </w:t>
      </w:r>
      <w:r>
        <w:rPr>
          <w:color w:val="6F7174"/>
        </w:rPr>
        <w:t>nursing</w:t>
      </w:r>
      <w:r>
        <w:rPr>
          <w:color w:val="6F7174"/>
          <w:spacing w:val="-11"/>
        </w:rPr>
        <w:t xml:space="preserve"> </w:t>
      </w:r>
      <w:r>
        <w:rPr>
          <w:color w:val="6F7174"/>
        </w:rPr>
        <w:t>continuing</w:t>
      </w:r>
      <w:r>
        <w:rPr>
          <w:color w:val="6F7174"/>
          <w:spacing w:val="-11"/>
        </w:rPr>
        <w:t xml:space="preserve"> </w:t>
      </w:r>
      <w:r>
        <w:rPr>
          <w:color w:val="6F7174"/>
        </w:rPr>
        <w:t>professional</w:t>
      </w:r>
      <w:r>
        <w:rPr>
          <w:color w:val="6F7174"/>
          <w:spacing w:val="-13"/>
        </w:rPr>
        <w:t xml:space="preserve"> </w:t>
      </w:r>
      <w:r>
        <w:rPr>
          <w:color w:val="6F7174"/>
        </w:rPr>
        <w:t>development</w:t>
      </w:r>
      <w:r>
        <w:rPr>
          <w:color w:val="6F7174"/>
          <w:spacing w:val="-10"/>
        </w:rPr>
        <w:t xml:space="preserve"> </w:t>
      </w:r>
      <w:r>
        <w:rPr>
          <w:color w:val="6F7174"/>
        </w:rPr>
        <w:t>by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Colorado Nurses Association, an accredited approver by the American Nurses Credentialing Center’s</w:t>
      </w:r>
      <w:r>
        <w:rPr>
          <w:color w:val="6F7174"/>
          <w:spacing w:val="1"/>
        </w:rPr>
        <w:t xml:space="preserve"> </w:t>
      </w:r>
      <w:r>
        <w:rPr>
          <w:color w:val="6F7174"/>
          <w:spacing w:val="-1"/>
        </w:rPr>
        <w:t xml:space="preserve">Commission </w:t>
      </w:r>
      <w:r>
        <w:rPr>
          <w:color w:val="6F7174"/>
        </w:rPr>
        <w:t>on Accreditation. This offering for 1 nursing contact hour is provided by Children’s Hospital</w:t>
      </w:r>
      <w:r>
        <w:rPr>
          <w:color w:val="6F7174"/>
          <w:spacing w:val="1"/>
        </w:rPr>
        <w:t xml:space="preserve"> </w:t>
      </w:r>
      <w:r>
        <w:rPr>
          <w:color w:val="6F7174"/>
        </w:rPr>
        <w:t>Colorado.</w:t>
      </w:r>
    </w:p>
    <w:p w14:paraId="0067E330" w14:textId="77777777" w:rsidR="00F34E30" w:rsidRDefault="00F34E30" w:rsidP="00F34E30">
      <w:pPr>
        <w:pStyle w:val="BodyText"/>
        <w:ind w:left="120"/>
        <w:rPr>
          <w:sz w:val="23"/>
        </w:rPr>
      </w:pPr>
    </w:p>
    <w:p w14:paraId="26A6C2A4" w14:textId="77777777" w:rsidR="00547E71" w:rsidRDefault="002B5F25" w:rsidP="00F34E30">
      <w:pPr>
        <w:ind w:left="120"/>
        <w:rPr>
          <w:rFonts w:ascii="Arial"/>
          <w:b/>
          <w:sz w:val="24"/>
        </w:rPr>
      </w:pPr>
      <w:r>
        <w:rPr>
          <w:rFonts w:ascii="Arial"/>
          <w:b/>
          <w:color w:val="0069B3"/>
          <w:sz w:val="24"/>
        </w:rPr>
        <w:t>Financial</w:t>
      </w:r>
      <w:r>
        <w:rPr>
          <w:rFonts w:ascii="Arial"/>
          <w:b/>
          <w:color w:val="0069B3"/>
          <w:spacing w:val="1"/>
          <w:sz w:val="24"/>
        </w:rPr>
        <w:t xml:space="preserve"> </w:t>
      </w:r>
      <w:r>
        <w:rPr>
          <w:rFonts w:ascii="Arial"/>
          <w:b/>
          <w:color w:val="0069B3"/>
          <w:sz w:val="24"/>
        </w:rPr>
        <w:t>Disclosure</w:t>
      </w:r>
    </w:p>
    <w:p w14:paraId="6685D00A" w14:textId="77777777" w:rsidR="00547E71" w:rsidRDefault="002B5F25">
      <w:pPr>
        <w:spacing w:before="88"/>
        <w:ind w:left="111"/>
        <w:rPr>
          <w:rFonts w:ascii="Trebuchet MS"/>
          <w:sz w:val="20"/>
        </w:rPr>
      </w:pPr>
      <w:r>
        <w:rPr>
          <w:rFonts w:ascii="Trebuchet MS"/>
          <w:color w:val="6F7174"/>
          <w:sz w:val="20"/>
        </w:rPr>
        <w:t>Planners,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faculty,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and</w:t>
      </w:r>
      <w:r>
        <w:rPr>
          <w:rFonts w:ascii="Trebuchet MS"/>
          <w:color w:val="6F7174"/>
          <w:spacing w:val="-2"/>
          <w:sz w:val="20"/>
        </w:rPr>
        <w:t xml:space="preserve"> </w:t>
      </w:r>
      <w:r>
        <w:rPr>
          <w:rFonts w:ascii="Trebuchet MS"/>
          <w:color w:val="6F7174"/>
          <w:sz w:val="20"/>
        </w:rPr>
        <w:t>others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in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control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of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content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(either</w:t>
      </w:r>
      <w:r>
        <w:rPr>
          <w:rFonts w:ascii="Trebuchet MS"/>
          <w:color w:val="6F7174"/>
          <w:spacing w:val="-2"/>
          <w:sz w:val="20"/>
        </w:rPr>
        <w:t xml:space="preserve"> </w:t>
      </w:r>
      <w:r>
        <w:rPr>
          <w:rFonts w:ascii="Trebuchet MS"/>
          <w:color w:val="6F7174"/>
          <w:sz w:val="20"/>
        </w:rPr>
        <w:t>individually</w:t>
      </w:r>
      <w:r>
        <w:rPr>
          <w:rFonts w:ascii="Trebuchet MS"/>
          <w:color w:val="6F7174"/>
          <w:spacing w:val="-3"/>
          <w:sz w:val="20"/>
        </w:rPr>
        <w:t xml:space="preserve"> </w:t>
      </w:r>
      <w:r>
        <w:rPr>
          <w:rFonts w:ascii="Trebuchet MS"/>
          <w:color w:val="6F7174"/>
          <w:sz w:val="20"/>
        </w:rPr>
        <w:t>or</w:t>
      </w:r>
      <w:r>
        <w:rPr>
          <w:rFonts w:ascii="Trebuchet MS"/>
          <w:color w:val="6F7174"/>
          <w:spacing w:val="-6"/>
          <w:sz w:val="20"/>
        </w:rPr>
        <w:t xml:space="preserve"> </w:t>
      </w:r>
      <w:r>
        <w:rPr>
          <w:rFonts w:ascii="Trebuchet MS"/>
          <w:color w:val="6F7174"/>
          <w:sz w:val="20"/>
        </w:rPr>
        <w:t>as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a</w:t>
      </w:r>
      <w:r>
        <w:rPr>
          <w:rFonts w:ascii="Trebuchet MS"/>
          <w:color w:val="6F7174"/>
          <w:spacing w:val="-3"/>
          <w:sz w:val="20"/>
        </w:rPr>
        <w:t xml:space="preserve"> </w:t>
      </w:r>
      <w:r>
        <w:rPr>
          <w:rFonts w:ascii="Trebuchet MS"/>
          <w:color w:val="6F7174"/>
          <w:sz w:val="20"/>
        </w:rPr>
        <w:t>group)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have</w:t>
      </w:r>
      <w:r>
        <w:rPr>
          <w:rFonts w:ascii="Trebuchet MS"/>
          <w:color w:val="6F7174"/>
          <w:spacing w:val="-2"/>
          <w:sz w:val="20"/>
        </w:rPr>
        <w:t xml:space="preserve"> </w:t>
      </w:r>
      <w:r>
        <w:rPr>
          <w:rFonts w:ascii="Trebuchet MS"/>
          <w:color w:val="6F7174"/>
          <w:sz w:val="20"/>
        </w:rPr>
        <w:t>no</w:t>
      </w:r>
      <w:r>
        <w:rPr>
          <w:rFonts w:ascii="Trebuchet MS"/>
          <w:color w:val="6F7174"/>
          <w:spacing w:val="-4"/>
          <w:sz w:val="20"/>
        </w:rPr>
        <w:t xml:space="preserve"> </w:t>
      </w:r>
      <w:r>
        <w:rPr>
          <w:rFonts w:ascii="Trebuchet MS"/>
          <w:color w:val="6F7174"/>
          <w:sz w:val="20"/>
        </w:rPr>
        <w:t>relevant</w:t>
      </w:r>
      <w:r>
        <w:rPr>
          <w:rFonts w:ascii="Trebuchet MS"/>
          <w:color w:val="6F7174"/>
          <w:spacing w:val="-5"/>
          <w:sz w:val="20"/>
        </w:rPr>
        <w:t xml:space="preserve"> </w:t>
      </w:r>
      <w:r>
        <w:rPr>
          <w:rFonts w:ascii="Trebuchet MS"/>
          <w:color w:val="6F7174"/>
          <w:sz w:val="20"/>
        </w:rPr>
        <w:t>financial</w:t>
      </w:r>
    </w:p>
    <w:p w14:paraId="368AEDE5" w14:textId="77777777" w:rsidR="00547E71" w:rsidRDefault="002B5F25">
      <w:pPr>
        <w:spacing w:before="77"/>
        <w:ind w:left="111"/>
        <w:rPr>
          <w:rFonts w:ascii="Trebuchet MS"/>
          <w:sz w:val="20"/>
        </w:rPr>
      </w:pPr>
      <w:r>
        <w:rPr>
          <w:rFonts w:ascii="Trebuchet MS"/>
          <w:color w:val="6F7174"/>
          <w:sz w:val="20"/>
        </w:rPr>
        <w:t>relationships</w:t>
      </w:r>
      <w:r>
        <w:rPr>
          <w:rFonts w:ascii="Trebuchet MS"/>
          <w:color w:val="6F7174"/>
          <w:spacing w:val="-10"/>
          <w:sz w:val="20"/>
        </w:rPr>
        <w:t xml:space="preserve"> </w:t>
      </w:r>
      <w:r>
        <w:rPr>
          <w:rFonts w:ascii="Trebuchet MS"/>
          <w:color w:val="6F7174"/>
          <w:sz w:val="20"/>
        </w:rPr>
        <w:t>with</w:t>
      </w:r>
      <w:r>
        <w:rPr>
          <w:rFonts w:ascii="Trebuchet MS"/>
          <w:color w:val="6F7174"/>
          <w:spacing w:val="-10"/>
          <w:sz w:val="20"/>
        </w:rPr>
        <w:t xml:space="preserve"> </w:t>
      </w:r>
      <w:r>
        <w:rPr>
          <w:rFonts w:ascii="Trebuchet MS"/>
          <w:color w:val="6F7174"/>
          <w:sz w:val="20"/>
        </w:rPr>
        <w:t>ineligible</w:t>
      </w:r>
      <w:r>
        <w:rPr>
          <w:rFonts w:ascii="Trebuchet MS"/>
          <w:color w:val="6F7174"/>
          <w:spacing w:val="-9"/>
          <w:sz w:val="20"/>
        </w:rPr>
        <w:t xml:space="preserve"> </w:t>
      </w:r>
      <w:r>
        <w:rPr>
          <w:rFonts w:ascii="Trebuchet MS"/>
          <w:color w:val="6F7174"/>
          <w:sz w:val="20"/>
        </w:rPr>
        <w:t>companies.</w:t>
      </w:r>
    </w:p>
    <w:p w14:paraId="0AD53101" w14:textId="77777777" w:rsidR="00547E71" w:rsidRDefault="00547E71">
      <w:pPr>
        <w:pStyle w:val="BodyText"/>
        <w:spacing w:before="8"/>
        <w:rPr>
          <w:rFonts w:ascii="Trebuchet MS"/>
        </w:rPr>
      </w:pPr>
    </w:p>
    <w:p w14:paraId="2FC5996E" w14:textId="3C9C19D6" w:rsidR="00547E71" w:rsidRDefault="002B5F25">
      <w:pPr>
        <w:ind w:left="120"/>
        <w:rPr>
          <w:rFonts w:ascii="Arial"/>
          <w:b/>
          <w:sz w:val="24"/>
        </w:rPr>
      </w:pPr>
      <w:r w:rsidRPr="00F34E30">
        <w:rPr>
          <w:rFonts w:ascii="Arial"/>
          <w:b/>
          <w:color w:val="0069B3"/>
          <w:sz w:val="24"/>
        </w:rPr>
        <w:t>Registration</w:t>
      </w:r>
      <w:r>
        <w:rPr>
          <w:rFonts w:ascii="Arial"/>
          <w:b/>
          <w:color w:val="0069B3"/>
          <w:sz w:val="24"/>
        </w:rPr>
        <w:t xml:space="preserve"> </w:t>
      </w:r>
      <w:r w:rsidR="000F0D23">
        <w:rPr>
          <w:rFonts w:ascii="Arial"/>
          <w:b/>
          <w:color w:val="0069B3"/>
          <w:sz w:val="24"/>
        </w:rPr>
        <w:t xml:space="preserve">and Contact </w:t>
      </w:r>
      <w:r w:rsidR="00F34E30">
        <w:rPr>
          <w:rFonts w:ascii="Arial"/>
          <w:b/>
          <w:color w:val="0069B3"/>
          <w:sz w:val="24"/>
        </w:rPr>
        <w:t>Information</w:t>
      </w:r>
    </w:p>
    <w:p w14:paraId="4A9BCEED" w14:textId="33E878B2" w:rsidR="00547E71" w:rsidRDefault="002B5F25" w:rsidP="00781836">
      <w:pPr>
        <w:pStyle w:val="BodyText"/>
        <w:spacing w:line="259" w:lineRule="auto"/>
        <w:ind w:left="120" w:right="232"/>
        <w:rPr>
          <w:color w:val="696057"/>
        </w:rPr>
      </w:pPr>
      <w:r>
        <w:rPr>
          <w:color w:val="696057"/>
        </w:rPr>
        <w:t>No registration fee required. R</w:t>
      </w:r>
      <w:r w:rsidRPr="00B846E1">
        <w:rPr>
          <w:rFonts w:asciiTheme="minorHAnsi" w:hAnsiTheme="minorHAnsi" w:cstheme="minorHAnsi"/>
          <w:color w:val="696057"/>
        </w:rPr>
        <w:t xml:space="preserve">egistration for CE credit is available in </w:t>
      </w:r>
      <w:hyperlink r:id="rId7" w:history="1">
        <w:r w:rsidR="00EE1935" w:rsidRPr="00EE1935">
          <w:rPr>
            <w:rStyle w:val="Hyperlink"/>
            <w:rFonts w:asciiTheme="minorHAnsi" w:hAnsiTheme="minorHAnsi" w:cstheme="minorHAnsi"/>
          </w:rPr>
          <w:t>ce.childrenscolorado.org</w:t>
        </w:r>
      </w:hyperlink>
      <w:r w:rsidRPr="00B846E1">
        <w:rPr>
          <w:rFonts w:asciiTheme="minorHAnsi" w:hAnsiTheme="minorHAnsi" w:cstheme="minorHAnsi"/>
          <w:color w:val="696057"/>
        </w:rPr>
        <w:t xml:space="preserve"> entering </w:t>
      </w:r>
      <w:r w:rsidRPr="00EE1935">
        <w:rPr>
          <w:rFonts w:asciiTheme="minorHAnsi" w:hAnsiTheme="minorHAnsi" w:cstheme="minorHAnsi"/>
        </w:rPr>
        <w:t>“</w:t>
      </w:r>
      <w:r w:rsidR="008A4597" w:rsidRPr="008A4597">
        <w:rPr>
          <w:rFonts w:asciiTheme="minorHAnsi" w:hAnsiTheme="minorHAnsi" w:cstheme="minorHAnsi"/>
        </w:rPr>
        <w:t>Targeting Protein Delivery in Enteral and Parenteral Nutrition in the NICU</w:t>
      </w:r>
      <w:r w:rsidRPr="00B846E1">
        <w:rPr>
          <w:rFonts w:asciiTheme="minorHAnsi" w:hAnsiTheme="minorHAnsi" w:cstheme="minorHAnsi"/>
          <w:color w:val="696057"/>
        </w:rPr>
        <w:t>”</w:t>
      </w:r>
      <w:r w:rsidRPr="00B846E1">
        <w:rPr>
          <w:rFonts w:asciiTheme="minorHAnsi" w:hAnsiTheme="minorHAnsi" w:cstheme="minorHAnsi"/>
          <w:color w:val="696057"/>
          <w:spacing w:val="2"/>
        </w:rPr>
        <w:t xml:space="preserve"> </w:t>
      </w:r>
      <w:r w:rsidRPr="00B846E1">
        <w:rPr>
          <w:rFonts w:asciiTheme="minorHAnsi" w:hAnsiTheme="minorHAnsi" w:cstheme="minorHAnsi"/>
          <w:color w:val="696057"/>
        </w:rPr>
        <w:t>into</w:t>
      </w:r>
      <w:r w:rsidRPr="00B846E1">
        <w:rPr>
          <w:rFonts w:asciiTheme="minorHAnsi" w:hAnsiTheme="minorHAnsi" w:cstheme="minorHAnsi"/>
          <w:color w:val="696057"/>
          <w:spacing w:val="-1"/>
        </w:rPr>
        <w:t xml:space="preserve"> </w:t>
      </w:r>
      <w:r w:rsidRPr="00B846E1">
        <w:rPr>
          <w:rFonts w:asciiTheme="minorHAnsi" w:hAnsiTheme="minorHAnsi" w:cstheme="minorHAnsi"/>
          <w:color w:val="696057"/>
        </w:rPr>
        <w:t>s</w:t>
      </w:r>
      <w:r>
        <w:rPr>
          <w:color w:val="696057"/>
        </w:rPr>
        <w:t>earch</w:t>
      </w:r>
      <w:r>
        <w:rPr>
          <w:color w:val="696057"/>
          <w:spacing w:val="-3"/>
        </w:rPr>
        <w:t xml:space="preserve"> </w:t>
      </w:r>
      <w:r>
        <w:rPr>
          <w:color w:val="696057"/>
        </w:rPr>
        <w:t>bar.</w:t>
      </w:r>
      <w:r w:rsidR="000F0D23">
        <w:rPr>
          <w:color w:val="696057"/>
        </w:rPr>
        <w:t xml:space="preserve"> Reach out to </w:t>
      </w:r>
      <w:hyperlink r:id="rId8" w:history="1">
        <w:r w:rsidR="000F0D23" w:rsidRPr="00A53880">
          <w:rPr>
            <w:rStyle w:val="Hyperlink"/>
          </w:rPr>
          <w:t>ce@childrenscolorado.org</w:t>
        </w:r>
      </w:hyperlink>
      <w:r w:rsidR="000F0D23">
        <w:rPr>
          <w:color w:val="696057"/>
        </w:rPr>
        <w:t xml:space="preserve"> with questions. </w:t>
      </w:r>
    </w:p>
    <w:p w14:paraId="7F79ACEB" w14:textId="654A6965" w:rsidR="00C4511D" w:rsidRPr="00781836" w:rsidRDefault="00C4511D" w:rsidP="00781836">
      <w:pPr>
        <w:rPr>
          <w:rFonts w:ascii="Segoe UI" w:hAnsi="Segoe UI" w:cs="Segoe UI"/>
          <w:color w:val="252424"/>
          <w:sz w:val="24"/>
          <w:szCs w:val="24"/>
        </w:rPr>
        <w:sectPr w:rsidR="00C4511D" w:rsidRPr="00781836">
          <w:footerReference w:type="default" r:id="rId9"/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14:paraId="4272FD5D" w14:textId="148D1FB6" w:rsidR="008B6A39" w:rsidRDefault="008B6A39" w:rsidP="00781836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</w:p>
    <w:p w14:paraId="506EBD30" w14:textId="050655EC" w:rsidR="008B6A39" w:rsidRDefault="008B6A39" w:rsidP="00781836">
      <w:pPr>
        <w:ind w:left="90"/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35CC390" w14:textId="5F1AF92D" w:rsidR="008B6A39" w:rsidRDefault="00B15753" w:rsidP="00781836">
      <w:pPr>
        <w:ind w:left="90"/>
        <w:jc w:val="center"/>
        <w:rPr>
          <w:rFonts w:ascii="Segoe UI" w:eastAsia="Times New Roman" w:hAnsi="Segoe UI" w:cs="Segoe UI"/>
          <w:color w:val="252424"/>
        </w:rPr>
      </w:pPr>
      <w:hyperlink r:id="rId10" w:tgtFrame="_blank" w:history="1">
        <w:r w:rsidR="008B6A39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8C73F15" w14:textId="28D62743" w:rsidR="008B6A39" w:rsidRDefault="008B6A39" w:rsidP="00781836">
      <w:pPr>
        <w:ind w:left="90"/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6ECBE550" w14:textId="3AAD0F1B" w:rsidR="008B6A39" w:rsidRDefault="00B15753" w:rsidP="00781836">
      <w:pPr>
        <w:ind w:left="90"/>
        <w:jc w:val="center"/>
        <w:rPr>
          <w:rFonts w:ascii="Segoe UI" w:eastAsia="Times New Roman" w:hAnsi="Segoe UI" w:cs="Segoe UI"/>
          <w:color w:val="252424"/>
        </w:rPr>
      </w:pPr>
      <w:hyperlink r:id="rId11" w:anchor=" " w:history="1">
        <w:r w:rsidR="008B6A3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+1 720-439-</w:t>
        </w:r>
        <w:proofErr w:type="gramStart"/>
        <w:r w:rsidR="008B6A3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5006,,</w:t>
        </w:r>
        <w:proofErr w:type="gramEnd"/>
        <w:r w:rsidR="008B6A3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190335506#</w:t>
        </w:r>
      </w:hyperlink>
      <w:r w:rsidR="008B6A39">
        <w:rPr>
          <w:rFonts w:ascii="Segoe UI" w:eastAsia="Times New Roman" w:hAnsi="Segoe UI" w:cs="Segoe UI"/>
          <w:color w:val="252424"/>
        </w:rPr>
        <w:t xml:space="preserve"> </w:t>
      </w:r>
      <w:r w:rsidR="008B6A39">
        <w:rPr>
          <w:rFonts w:ascii="Segoe UI" w:eastAsia="Times New Roman" w:hAnsi="Segoe UI" w:cs="Segoe UI"/>
          <w:color w:val="252424"/>
          <w:sz w:val="21"/>
          <w:szCs w:val="21"/>
        </w:rPr>
        <w:t>  United States, Denver</w:t>
      </w:r>
    </w:p>
    <w:p w14:paraId="1F29225B" w14:textId="1C294984" w:rsidR="008B6A39" w:rsidRDefault="008B6A39" w:rsidP="00781836">
      <w:pPr>
        <w:ind w:left="90"/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190 335 506#</w:t>
      </w:r>
    </w:p>
    <w:p w14:paraId="6549E27A" w14:textId="76F60419" w:rsidR="003232DD" w:rsidRPr="00EE76E3" w:rsidRDefault="00B15753" w:rsidP="00781836">
      <w:pPr>
        <w:ind w:left="90"/>
        <w:jc w:val="center"/>
        <w:rPr>
          <w:rFonts w:ascii="Segoe UI" w:eastAsia="Times New Roman" w:hAnsi="Segoe UI" w:cs="Segoe UI"/>
          <w:color w:val="252424"/>
        </w:rPr>
      </w:pPr>
      <w:hyperlink r:id="rId12" w:tgtFrame="_blank" w:history="1">
        <w:r w:rsidR="008B6A3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 w:rsidR="008B6A39">
        <w:rPr>
          <w:rFonts w:ascii="Segoe UI" w:eastAsia="Times New Roman" w:hAnsi="Segoe UI" w:cs="Segoe UI"/>
          <w:color w:val="252424"/>
        </w:rPr>
        <w:t xml:space="preserve"> | </w:t>
      </w:r>
      <w:hyperlink r:id="rId13" w:tgtFrame="_blank" w:history="1">
        <w:r w:rsidR="008B6A39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</w:p>
    <w:sectPr w:rsidR="003232DD" w:rsidRPr="00EE76E3" w:rsidSect="00781836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613A" w14:textId="77777777" w:rsidR="00933C25" w:rsidRDefault="00933C25" w:rsidP="00B846E1">
      <w:r>
        <w:separator/>
      </w:r>
    </w:p>
  </w:endnote>
  <w:endnote w:type="continuationSeparator" w:id="0">
    <w:p w14:paraId="3DC1DDB5" w14:textId="77777777" w:rsidR="00933C25" w:rsidRDefault="00933C25" w:rsidP="00B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A6F0" w14:textId="1B9C466E" w:rsidR="00B846E1" w:rsidRDefault="00B846E1" w:rsidP="007A70F5">
    <w:pPr>
      <w:spacing w:before="95" w:line="316" w:lineRule="auto"/>
      <w:ind w:left="7158" w:right="156" w:firstLine="105"/>
      <w:rPr>
        <w:rFonts w:ascii="Arial"/>
        <w:b/>
        <w:sz w:val="21"/>
      </w:rPr>
    </w:pPr>
    <w:r>
      <w:rPr>
        <w:rFonts w:ascii="Arial"/>
        <w:b/>
        <w:color w:val="96999B"/>
        <w:sz w:val="21"/>
      </w:rPr>
      <w:t>13123 E 16th Ave, Aurora, CO 80045</w:t>
    </w:r>
    <w:r>
      <w:rPr>
        <w:rFonts w:ascii="Arial"/>
        <w:b/>
        <w:color w:val="96999B"/>
        <w:spacing w:val="-56"/>
        <w:sz w:val="21"/>
      </w:rPr>
      <w:t xml:space="preserve"> </w:t>
    </w:r>
    <w:r>
      <w:rPr>
        <w:rFonts w:ascii="Arial"/>
        <w:b/>
        <w:color w:val="96999B"/>
        <w:sz w:val="21"/>
      </w:rPr>
      <w:t>720-777-1234</w:t>
    </w:r>
    <w:r>
      <w:rPr>
        <w:rFonts w:ascii="Arial"/>
        <w:b/>
        <w:color w:val="96999B"/>
        <w:spacing w:val="-4"/>
        <w:sz w:val="21"/>
      </w:rPr>
      <w:t xml:space="preserve"> </w:t>
    </w:r>
    <w:r>
      <w:rPr>
        <w:rFonts w:ascii="Arial"/>
        <w:b/>
        <w:color w:val="96999B"/>
        <w:sz w:val="21"/>
      </w:rPr>
      <w:t>|</w:t>
    </w:r>
    <w:r>
      <w:rPr>
        <w:rFonts w:ascii="Arial"/>
        <w:b/>
        <w:color w:val="96999B"/>
        <w:spacing w:val="-4"/>
        <w:sz w:val="21"/>
      </w:rPr>
      <w:t xml:space="preserve"> </w:t>
    </w:r>
    <w:r>
      <w:rPr>
        <w:rFonts w:ascii="Arial"/>
        <w:b/>
        <w:color w:val="96999B"/>
        <w:sz w:val="21"/>
      </w:rPr>
      <w:t>childrenscolorado.org</w:t>
    </w:r>
  </w:p>
  <w:p w14:paraId="2C4FCB0D" w14:textId="77777777" w:rsidR="00B846E1" w:rsidRDefault="00B846E1" w:rsidP="00B846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9DE52" w14:textId="77777777" w:rsidR="00933C25" w:rsidRDefault="00933C25" w:rsidP="00B846E1">
      <w:r>
        <w:separator/>
      </w:r>
    </w:p>
  </w:footnote>
  <w:footnote w:type="continuationSeparator" w:id="0">
    <w:p w14:paraId="6C226D46" w14:textId="77777777" w:rsidR="00933C25" w:rsidRDefault="00933C25" w:rsidP="00B8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2F61"/>
    <w:multiLevelType w:val="multilevel"/>
    <w:tmpl w:val="C852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EF0ECD"/>
    <w:multiLevelType w:val="multilevel"/>
    <w:tmpl w:val="E48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1"/>
    <w:rsid w:val="00017EB2"/>
    <w:rsid w:val="00061691"/>
    <w:rsid w:val="000737A2"/>
    <w:rsid w:val="000B5F7D"/>
    <w:rsid w:val="000F0D23"/>
    <w:rsid w:val="00131A45"/>
    <w:rsid w:val="002B5F25"/>
    <w:rsid w:val="002F1E88"/>
    <w:rsid w:val="003232DD"/>
    <w:rsid w:val="004B792C"/>
    <w:rsid w:val="005116E9"/>
    <w:rsid w:val="00547E71"/>
    <w:rsid w:val="00600CAA"/>
    <w:rsid w:val="006D26EA"/>
    <w:rsid w:val="00705E80"/>
    <w:rsid w:val="0077218D"/>
    <w:rsid w:val="00781836"/>
    <w:rsid w:val="007A70F5"/>
    <w:rsid w:val="00807684"/>
    <w:rsid w:val="008217BA"/>
    <w:rsid w:val="008A4597"/>
    <w:rsid w:val="008B6A39"/>
    <w:rsid w:val="00933C25"/>
    <w:rsid w:val="00A76144"/>
    <w:rsid w:val="00B15753"/>
    <w:rsid w:val="00B6604B"/>
    <w:rsid w:val="00B809B3"/>
    <w:rsid w:val="00B846E1"/>
    <w:rsid w:val="00C4511D"/>
    <w:rsid w:val="00CB5489"/>
    <w:rsid w:val="00DD1894"/>
    <w:rsid w:val="00E150EE"/>
    <w:rsid w:val="00EE1935"/>
    <w:rsid w:val="00EE76E3"/>
    <w:rsid w:val="00F34E30"/>
    <w:rsid w:val="00F5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6CC3"/>
  <w15:docId w15:val="{261DABCA-5830-47AC-B2FA-D7C42B9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5F25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017EB2"/>
  </w:style>
  <w:style w:type="character" w:customStyle="1" w:styleId="eop">
    <w:name w:val="eop"/>
    <w:basedOn w:val="DefaultParagraphFont"/>
    <w:rsid w:val="00017EB2"/>
  </w:style>
  <w:style w:type="paragraph" w:styleId="Header">
    <w:name w:val="header"/>
    <w:basedOn w:val="Normal"/>
    <w:link w:val="HeaderChar"/>
    <w:uiPriority w:val="99"/>
    <w:unhideWhenUsed/>
    <w:rsid w:val="00B84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4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E1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E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@childrenscolorado.org" TargetMode="External"/><Relationship Id="rId13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scolorado-my.sharepoint.com/personal/amanda_moua_childrenscolorado_org/Documents/Desktop/Close%20Out%20Items/Grand%20Rounds/Close%20Out%20Items/May%202022/ce.childrenscolorado.org" TargetMode="External"/><Relationship Id="rId12" Type="http://schemas.openxmlformats.org/officeDocument/2006/relationships/hyperlink" Target="https://dialin.teams.microsoft.com/61557fae-f88e-420c-9684-2a4e947d17e8?id=190335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7204395006,,1903355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OWMxMDg2M2UtZDFlMy00ZGUxLWI5NGItYzIyODVmN2FkYzY5%40thread.v2/0?context=%7b%22Tid%22%3a%22af8d3786-f13d-43d5-b752-d893b9462e87%22%2c%22Oid%22%3a%22a931b158-22ba-424c-96e9-580c873417d3%22%7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4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Alison</dc:creator>
  <cp:lastModifiedBy>Crawford, Lainey</cp:lastModifiedBy>
  <cp:revision>2</cp:revision>
  <dcterms:created xsi:type="dcterms:W3CDTF">2022-04-28T17:19:00Z</dcterms:created>
  <dcterms:modified xsi:type="dcterms:W3CDTF">2022-04-28T17:19:00Z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2022-01-25T00:00:00Z</vt:filetime>
  </property>
</Properties>
</file>