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069E" w14:textId="1B43B50C" w:rsidR="009D4DB2" w:rsidRDefault="00C73734" w:rsidP="00FB6A15">
      <w:pPr>
        <w:spacing w:before="0"/>
        <w:rPr>
          <w:b/>
          <w:color w:val="0069B3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D02138"/>
          <w:sz w:val="40"/>
          <w:szCs w:val="40"/>
        </w:rPr>
        <w:t>September</w:t>
      </w:r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 xml:space="preserve"> </w:t>
      </w:r>
      <w:r w:rsidR="0069175A">
        <w:rPr>
          <w:rFonts w:asciiTheme="minorHAnsi" w:hAnsiTheme="minorHAnsi" w:cstheme="minorHAnsi"/>
          <w:b/>
          <w:color w:val="D02138"/>
          <w:sz w:val="40"/>
          <w:szCs w:val="40"/>
        </w:rPr>
        <w:t>14</w:t>
      </w:r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 xml:space="preserve">, </w:t>
      </w:r>
      <w:proofErr w:type="gramStart"/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>202</w:t>
      </w:r>
      <w:bookmarkStart w:id="0" w:name="_Hlk79077789"/>
      <w:r w:rsidR="00FB6A15">
        <w:rPr>
          <w:rFonts w:asciiTheme="minorHAnsi" w:hAnsiTheme="minorHAnsi" w:cstheme="minorHAnsi"/>
          <w:b/>
          <w:color w:val="D02138"/>
          <w:sz w:val="40"/>
          <w:szCs w:val="40"/>
        </w:rPr>
        <w:t>2</w:t>
      </w:r>
      <w:proofErr w:type="gramEnd"/>
      <w:r w:rsidR="007D7E29" w:rsidRPr="009128BC">
        <w:rPr>
          <w:rFonts w:ascii="Arial" w:hAnsi="Arial"/>
          <w:color w:val="D02138"/>
          <w:sz w:val="40"/>
          <w:szCs w:val="40"/>
        </w:rPr>
        <w:t xml:space="preserve"> 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| </w:t>
      </w:r>
      <w:r w:rsidR="0069175A">
        <w:rPr>
          <w:rFonts w:ascii="Arial" w:hAnsi="Arial"/>
          <w:b/>
          <w:bCs/>
          <w:color w:val="D02138"/>
          <w:sz w:val="40"/>
          <w:szCs w:val="40"/>
        </w:rPr>
        <w:t>noon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</w:t>
      </w:r>
      <w:r w:rsidR="007D7E29" w:rsidRPr="007D7E29">
        <w:rPr>
          <w:rFonts w:ascii="Arial" w:hAnsi="Arial"/>
          <w:b/>
          <w:bCs/>
          <w:i/>
          <w:color w:val="D02138"/>
          <w:sz w:val="40"/>
          <w:szCs w:val="40"/>
        </w:rPr>
        <w:t>-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</w:t>
      </w:r>
      <w:r w:rsidR="0069175A">
        <w:rPr>
          <w:rFonts w:ascii="Arial" w:hAnsi="Arial"/>
          <w:b/>
          <w:bCs/>
          <w:color w:val="D02138"/>
          <w:sz w:val="40"/>
          <w:szCs w:val="40"/>
        </w:rPr>
        <w:t>1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pm</w:t>
      </w:r>
      <w:bookmarkEnd w:id="0"/>
      <w:r w:rsidR="00F37BCA" w:rsidRPr="00F37BCA">
        <w:rPr>
          <w:rFonts w:asciiTheme="minorHAnsi" w:hAnsiTheme="minorHAnsi" w:cstheme="minorHAnsi"/>
          <w:b/>
          <w:bCs/>
          <w:color w:val="D02138"/>
          <w:sz w:val="40"/>
          <w:szCs w:val="40"/>
        </w:rPr>
        <w:t xml:space="preserve"> | </w:t>
      </w:r>
      <w:r w:rsidR="00ED102F">
        <w:rPr>
          <w:rFonts w:asciiTheme="minorHAnsi" w:hAnsiTheme="minorHAnsi" w:cstheme="minorHAnsi"/>
          <w:b/>
          <w:bCs/>
          <w:color w:val="D02138"/>
          <w:sz w:val="40"/>
          <w:szCs w:val="40"/>
        </w:rPr>
        <w:t xml:space="preserve">Mt Columbia or </w:t>
      </w:r>
      <w:r w:rsidR="0069175A">
        <w:rPr>
          <w:rFonts w:asciiTheme="minorHAnsi" w:hAnsiTheme="minorHAnsi" w:cstheme="minorHAnsi"/>
          <w:b/>
          <w:bCs/>
          <w:color w:val="D02138"/>
          <w:sz w:val="40"/>
          <w:szCs w:val="40"/>
        </w:rPr>
        <w:t>Teams</w:t>
      </w:r>
      <w:r w:rsidR="00FB6A15">
        <w:rPr>
          <w:rFonts w:asciiTheme="minorHAnsi" w:hAnsiTheme="minorHAnsi" w:cstheme="minorHAnsi"/>
          <w:b/>
          <w:bCs/>
          <w:color w:val="D02138"/>
          <w:sz w:val="40"/>
          <w:szCs w:val="40"/>
        </w:rPr>
        <w:t xml:space="preserve"> </w:t>
      </w:r>
    </w:p>
    <w:p w14:paraId="4990FE37" w14:textId="19F18079" w:rsidR="003A58E5" w:rsidRPr="009D4DB2" w:rsidRDefault="00B226C7" w:rsidP="003A7553">
      <w:pPr>
        <w:spacing w:before="0" w:after="120"/>
        <w:rPr>
          <w:rFonts w:asciiTheme="minorHAnsi" w:hAnsiTheme="minorHAnsi" w:cstheme="minorHAnsi"/>
          <w:b/>
          <w:bCs/>
          <w:color w:val="D02138"/>
          <w:sz w:val="36"/>
          <w:szCs w:val="36"/>
        </w:rPr>
      </w:pPr>
      <w:r>
        <w:rPr>
          <w:b/>
          <w:color w:val="0069B3" w:themeColor="text2"/>
          <w:sz w:val="36"/>
          <w:szCs w:val="36"/>
        </w:rPr>
        <w:t>Contraception Updates</w:t>
      </w:r>
    </w:p>
    <w:p w14:paraId="2585AD6F" w14:textId="3B26BBE1" w:rsidR="00ED102F" w:rsidRPr="009C5065" w:rsidRDefault="00ED102F" w:rsidP="00CC72D8">
      <w:pPr>
        <w:pStyle w:val="Heading2"/>
        <w:spacing w:before="0" w:after="0"/>
        <w:jc w:val="both"/>
        <w:rPr>
          <w:rFonts w:cstheme="minorHAnsi"/>
          <w:bCs/>
          <w:color w:val="808080" w:themeColor="background1" w:themeShade="80"/>
          <w:sz w:val="20"/>
          <w:szCs w:val="20"/>
        </w:rPr>
      </w:pPr>
      <w:bookmarkStart w:id="1" w:name="_Hlk93908695"/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Teams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 URL</w:t>
      </w:r>
      <w:r w:rsidR="00CC72D8" w:rsidRPr="009C5065">
        <w:rPr>
          <w:rFonts w:cstheme="minorHAnsi"/>
          <w:bCs/>
          <w:color w:val="808080" w:themeColor="background1" w:themeShade="80"/>
          <w:sz w:val="20"/>
          <w:szCs w:val="20"/>
        </w:rPr>
        <w:t>: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> </w:t>
      </w:r>
      <w:hyperlink r:id="rId11" w:tgtFrame="_blank" w:history="1">
        <w:r w:rsidR="00D63651">
          <w:rPr>
            <w:rStyle w:val="Hyperlink"/>
            <w:rFonts w:ascii="Segoe UI Semibold" w:hAnsi="Segoe UI Semibold" w:cs="Segoe UI Semibold"/>
            <w:color w:val="6264A7"/>
            <w:sz w:val="21"/>
          </w:rPr>
          <w:t>Click here to join the meeting</w:t>
        </w:r>
      </w:hyperlink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  <w:t xml:space="preserve">   </w:t>
      </w:r>
    </w:p>
    <w:p w14:paraId="6071DF30" w14:textId="2ED18826" w:rsidR="00031B93" w:rsidRDefault="005E1108" w:rsidP="00CC72D8">
      <w:pPr>
        <w:pStyle w:val="Heading2"/>
        <w:spacing w:before="0" w:after="0"/>
        <w:jc w:val="both"/>
        <w:rPr>
          <w:rFonts w:cstheme="minorHAnsi"/>
          <w:bCs/>
          <w:color w:val="808080" w:themeColor="background1" w:themeShade="80"/>
          <w:sz w:val="20"/>
          <w:szCs w:val="20"/>
        </w:rPr>
      </w:pP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Teams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 Phone number: 1-</w:t>
      </w: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720-439-5006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  <w:t xml:space="preserve">      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  <w:t xml:space="preserve">                      </w:t>
      </w: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Teams Phone Conference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 ID</w:t>
      </w: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: </w:t>
      </w:r>
      <w:r w:rsidR="00D63651" w:rsidRPr="00D63651">
        <w:rPr>
          <w:rFonts w:cstheme="minorHAnsi"/>
          <w:bCs/>
          <w:color w:val="808080" w:themeColor="background1" w:themeShade="80"/>
          <w:sz w:val="20"/>
          <w:szCs w:val="20"/>
        </w:rPr>
        <w:t>596 042 734#</w:t>
      </w:r>
    </w:p>
    <w:p w14:paraId="0DD71BD9" w14:textId="77777777" w:rsidR="00BA5679" w:rsidRDefault="00BA5679" w:rsidP="00B226C7">
      <w:pPr>
        <w:pStyle w:val="Heading2"/>
        <w:contextualSpacing/>
      </w:pPr>
    </w:p>
    <w:p w14:paraId="278FA1B5" w14:textId="4844AE14" w:rsidR="00B226C7" w:rsidRDefault="00917869" w:rsidP="00B226C7">
      <w:pPr>
        <w:pStyle w:val="Heading2"/>
        <w:contextualSpacing/>
      </w:pPr>
      <w:r>
        <w:t>Speaker</w:t>
      </w:r>
      <w:r w:rsidR="00E65D29">
        <w:t>s</w:t>
      </w:r>
      <w:r>
        <w:t>:</w:t>
      </w:r>
      <w:bookmarkEnd w:id="1"/>
    </w:p>
    <w:p w14:paraId="0B0ACAC8" w14:textId="4C3B5EFD" w:rsidR="00B226C7" w:rsidRDefault="00B226C7" w:rsidP="00B226C7">
      <w:pPr>
        <w:pStyle w:val="Heading2"/>
        <w:numPr>
          <w:ilvl w:val="0"/>
          <w:numId w:val="10"/>
        </w:numPr>
        <w:contextualSpacing/>
        <w:rPr>
          <w:b w:val="0"/>
          <w:bCs/>
          <w:i w:val="0"/>
          <w:iCs/>
          <w:color w:val="707274" w:themeColor="accent5" w:themeShade="BF"/>
          <w:szCs w:val="22"/>
        </w:rPr>
      </w:pPr>
      <w:r>
        <w:rPr>
          <w:b w:val="0"/>
          <w:bCs/>
          <w:i w:val="0"/>
          <w:iCs/>
          <w:color w:val="707274" w:themeColor="accent5" w:themeShade="BF"/>
          <w:szCs w:val="22"/>
        </w:rPr>
        <w:t xml:space="preserve">Sarah Tillema, PA – Young Mother’s Clinic and in the BC4U Clinic </w:t>
      </w:r>
    </w:p>
    <w:p w14:paraId="732796A6" w14:textId="53224217" w:rsidR="00917869" w:rsidRDefault="00B226C7" w:rsidP="00B226C7">
      <w:pPr>
        <w:pStyle w:val="Heading2"/>
        <w:numPr>
          <w:ilvl w:val="0"/>
          <w:numId w:val="10"/>
        </w:numPr>
        <w:contextualSpacing/>
        <w:rPr>
          <w:b w:val="0"/>
          <w:bCs/>
          <w:i w:val="0"/>
          <w:iCs/>
          <w:color w:val="707274" w:themeColor="accent5" w:themeShade="BF"/>
          <w:szCs w:val="22"/>
        </w:rPr>
      </w:pPr>
      <w:r>
        <w:rPr>
          <w:b w:val="0"/>
          <w:bCs/>
          <w:i w:val="0"/>
          <w:iCs/>
          <w:color w:val="707274" w:themeColor="accent5" w:themeShade="BF"/>
          <w:szCs w:val="22"/>
        </w:rPr>
        <w:t>Katie Leonard, FNP – BC4U Adolescent Family Planning Clinic</w:t>
      </w:r>
    </w:p>
    <w:p w14:paraId="644E4AD7" w14:textId="77777777" w:rsidR="00B226C7" w:rsidRPr="00B226C7" w:rsidRDefault="00B226C7" w:rsidP="00B226C7"/>
    <w:p w14:paraId="4B77B754" w14:textId="0857C38C" w:rsidR="0075673F" w:rsidRPr="000445CA" w:rsidRDefault="0012670D" w:rsidP="00BA5679">
      <w:pPr>
        <w:pStyle w:val="Heading2"/>
        <w:spacing w:before="120" w:after="240"/>
        <w:contextualSpacing/>
      </w:pPr>
      <w:r>
        <w:t>Target Audience</w:t>
      </w:r>
      <w:r w:rsidR="003D2616">
        <w:t xml:space="preserve">: </w:t>
      </w:r>
      <w:r w:rsidR="003D2616" w:rsidRPr="003A7553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>A</w:t>
      </w:r>
      <w:r w:rsidR="00B226C7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 xml:space="preserve">dvanced </w:t>
      </w:r>
      <w:r w:rsidR="003D2616" w:rsidRPr="003A7553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>P</w:t>
      </w:r>
      <w:r w:rsidR="00B226C7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 xml:space="preserve">ractice </w:t>
      </w:r>
      <w:r w:rsidR="003D2616" w:rsidRPr="003A7553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>P</w:t>
      </w:r>
      <w:r w:rsidR="00B226C7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>roviders</w:t>
      </w:r>
      <w:r w:rsidR="003D2616" w:rsidRPr="003A7553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>, physician providers, nurses, and any other interested CHCO employees</w:t>
      </w:r>
    </w:p>
    <w:p w14:paraId="39E913E5" w14:textId="77777777" w:rsidR="00B226C7" w:rsidRPr="00B226C7" w:rsidRDefault="00AC4509" w:rsidP="00BA5679">
      <w:pPr>
        <w:pStyle w:val="ListParagraph"/>
        <w:numPr>
          <w:ilvl w:val="0"/>
          <w:numId w:val="8"/>
        </w:numPr>
        <w:rPr>
          <w:color w:val="808080" w:themeColor="background1" w:themeShade="80"/>
          <w:sz w:val="22"/>
          <w:szCs w:val="22"/>
        </w:rPr>
      </w:pPr>
      <w:r w:rsidRPr="00F10F73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​</w:t>
      </w:r>
      <w:r w:rsidR="00B226C7" w:rsidRPr="00B226C7">
        <w:rPr>
          <w:color w:val="808080" w:themeColor="background1" w:themeShade="80"/>
          <w:sz w:val="22"/>
          <w:szCs w:val="22"/>
        </w:rPr>
        <w:t xml:space="preserve">Confidentiality and Best Practices for Contraception Counseling </w:t>
      </w:r>
    </w:p>
    <w:p w14:paraId="3DAD025F" w14:textId="77777777" w:rsidR="00B226C7" w:rsidRPr="00B226C7" w:rsidRDefault="00B226C7" w:rsidP="00BA5679">
      <w:pPr>
        <w:pStyle w:val="ListParagraph"/>
        <w:numPr>
          <w:ilvl w:val="0"/>
          <w:numId w:val="8"/>
        </w:numPr>
        <w:rPr>
          <w:color w:val="808080" w:themeColor="background1" w:themeShade="80"/>
          <w:sz w:val="22"/>
          <w:szCs w:val="22"/>
        </w:rPr>
      </w:pPr>
      <w:r w:rsidRPr="00B226C7">
        <w:rPr>
          <w:color w:val="808080" w:themeColor="background1" w:themeShade="80"/>
          <w:sz w:val="22"/>
          <w:szCs w:val="22"/>
        </w:rPr>
        <w:t>Review all contraception methods</w:t>
      </w:r>
    </w:p>
    <w:p w14:paraId="3140C99C" w14:textId="77777777" w:rsidR="00B226C7" w:rsidRPr="00B226C7" w:rsidRDefault="00B226C7" w:rsidP="00BA5679">
      <w:pPr>
        <w:pStyle w:val="ListParagraph"/>
        <w:numPr>
          <w:ilvl w:val="0"/>
          <w:numId w:val="8"/>
        </w:numPr>
        <w:rPr>
          <w:color w:val="808080" w:themeColor="background1" w:themeShade="80"/>
          <w:sz w:val="22"/>
          <w:szCs w:val="22"/>
        </w:rPr>
      </w:pPr>
      <w:r w:rsidRPr="00B226C7">
        <w:rPr>
          <w:color w:val="808080" w:themeColor="background1" w:themeShade="80"/>
          <w:sz w:val="22"/>
          <w:szCs w:val="22"/>
        </w:rPr>
        <w:t>Non-contraceptive benefits of different methods of contraception</w:t>
      </w:r>
    </w:p>
    <w:p w14:paraId="1B70994F" w14:textId="1D832A02" w:rsidR="00ED102F" w:rsidRPr="003A7553" w:rsidRDefault="00ED102F" w:rsidP="00B226C7">
      <w:pPr>
        <w:pStyle w:val="ListParagraph"/>
        <w:rPr>
          <w:rFonts w:eastAsia="Times New Roman" w:cs="Calibri"/>
          <w:sz w:val="22"/>
          <w:szCs w:val="22"/>
          <w:bdr w:val="none" w:sz="0" w:space="0" w:color="auto" w:frame="1"/>
        </w:rPr>
      </w:pPr>
    </w:p>
    <w:p w14:paraId="2CE6F39F" w14:textId="110DFE72" w:rsidR="0075673F" w:rsidRPr="00CA26B0" w:rsidRDefault="0075673F" w:rsidP="00D71C35">
      <w:pPr>
        <w:pStyle w:val="Heading2"/>
        <w:spacing w:before="0"/>
      </w:pPr>
      <w:r w:rsidRPr="00CA26B0">
        <w:t>Continuing Education Credit</w:t>
      </w:r>
      <w:r w:rsidR="0012670D">
        <w:t>:</w:t>
      </w:r>
      <w:r w:rsidRPr="00CA26B0">
        <w:rPr>
          <w:rStyle w:val="apple-converted-space"/>
          <w:bCs/>
          <w:sz w:val="20"/>
          <w:szCs w:val="20"/>
        </w:rPr>
        <w:t> </w:t>
      </w:r>
    </w:p>
    <w:p w14:paraId="331CF7D3" w14:textId="7EC8C1B6" w:rsidR="00AF7E09" w:rsidRPr="003A7553" w:rsidRDefault="00AF7E09" w:rsidP="00D71C35">
      <w:pPr>
        <w:spacing w:before="0" w:after="60"/>
        <w:rPr>
          <w:color w:val="D02138"/>
          <w:sz w:val="22"/>
          <w:szCs w:val="22"/>
        </w:rPr>
      </w:pPr>
      <w:r w:rsidRPr="003A7553">
        <w:rPr>
          <w:color w:val="D02138"/>
          <w:sz w:val="22"/>
          <w:szCs w:val="22"/>
        </w:rPr>
        <w:t>Registration</w:t>
      </w:r>
      <w:r w:rsidR="00D845A1" w:rsidRPr="003A7553">
        <w:rPr>
          <w:color w:val="D02138"/>
          <w:sz w:val="22"/>
          <w:szCs w:val="22"/>
        </w:rPr>
        <w:t>, attendance</w:t>
      </w:r>
      <w:r w:rsidR="005A3684" w:rsidRPr="003A7553">
        <w:rPr>
          <w:color w:val="D02138"/>
          <w:sz w:val="22"/>
          <w:szCs w:val="22"/>
        </w:rPr>
        <w:t>,</w:t>
      </w:r>
      <w:r w:rsidRPr="003A7553">
        <w:rPr>
          <w:color w:val="D02138"/>
          <w:sz w:val="22"/>
          <w:szCs w:val="22"/>
        </w:rPr>
        <w:t xml:space="preserve"> and completion of the online evaluation within </w:t>
      </w:r>
      <w:r w:rsidR="009128BC" w:rsidRPr="003A7553">
        <w:rPr>
          <w:color w:val="D02138"/>
          <w:sz w:val="22"/>
          <w:szCs w:val="22"/>
        </w:rPr>
        <w:t>thirty (30)</w:t>
      </w:r>
      <w:r w:rsidRPr="003A7553">
        <w:rPr>
          <w:color w:val="D02138"/>
          <w:sz w:val="22"/>
          <w:szCs w:val="22"/>
        </w:rPr>
        <w:t xml:space="preserve"> days after </w:t>
      </w:r>
      <w:r w:rsidR="00D845A1" w:rsidRPr="003A7553">
        <w:rPr>
          <w:color w:val="D02138"/>
          <w:sz w:val="22"/>
          <w:szCs w:val="22"/>
        </w:rPr>
        <w:t xml:space="preserve">the </w:t>
      </w:r>
      <w:r w:rsidRPr="003A7553">
        <w:rPr>
          <w:color w:val="D02138"/>
          <w:sz w:val="22"/>
          <w:szCs w:val="22"/>
        </w:rPr>
        <w:t>presentation is required</w:t>
      </w:r>
      <w:r w:rsidR="005D5369" w:rsidRPr="003A7553">
        <w:rPr>
          <w:color w:val="D02138"/>
          <w:sz w:val="22"/>
          <w:szCs w:val="22"/>
        </w:rPr>
        <w:t xml:space="preserve"> </w:t>
      </w:r>
      <w:r w:rsidRPr="003A7553">
        <w:rPr>
          <w:color w:val="D02138"/>
          <w:sz w:val="22"/>
          <w:szCs w:val="22"/>
        </w:rPr>
        <w:t xml:space="preserve">to receive CE </w:t>
      </w:r>
      <w:r w:rsidR="00E82B0C">
        <w:rPr>
          <w:color w:val="D02138"/>
          <w:sz w:val="22"/>
          <w:szCs w:val="22"/>
        </w:rPr>
        <w:t>c</w:t>
      </w:r>
      <w:r w:rsidRPr="003A7553">
        <w:rPr>
          <w:color w:val="D02138"/>
          <w:sz w:val="22"/>
          <w:szCs w:val="22"/>
        </w:rPr>
        <w:t xml:space="preserve">redit. </w:t>
      </w:r>
    </w:p>
    <w:p w14:paraId="41816612" w14:textId="77777777" w:rsidR="00E65D29" w:rsidRPr="003A7553" w:rsidRDefault="00E65D29" w:rsidP="00E65D29">
      <w:pPr>
        <w:spacing w:before="0" w:after="120"/>
        <w:rPr>
          <w:sz w:val="22"/>
          <w:szCs w:val="22"/>
        </w:rPr>
      </w:pPr>
      <w:r w:rsidRPr="003A7553">
        <w:rPr>
          <w:sz w:val="22"/>
          <w:szCs w:val="22"/>
        </w:rPr>
        <w:t xml:space="preserve">Medical: Children’s Hospital Colorado is accredited by the Accreditation Council for Continuing Medical Education to provide continuing medical education for physicians. Children’s Hospital Colorado designates this live activity for a maximum of 1 AMA PRA Category 1 Credit(s)™. Physicians should only claim credit commensurate with the extent of their participation in the activity. </w:t>
      </w:r>
    </w:p>
    <w:p w14:paraId="4D5C84D6" w14:textId="77777777" w:rsidR="00E65D29" w:rsidRPr="003A7553" w:rsidRDefault="00E65D29" w:rsidP="00E65D29">
      <w:pPr>
        <w:spacing w:before="0" w:after="120"/>
        <w:rPr>
          <w:sz w:val="22"/>
          <w:szCs w:val="22"/>
        </w:rPr>
      </w:pPr>
      <w:r w:rsidRPr="003A7553">
        <w:rPr>
          <w:sz w:val="22"/>
          <w:szCs w:val="22"/>
        </w:rPr>
        <w:t xml:space="preserve">Nursing: Children’s Hospital Colorado is approved as a provider of nursing continuing professional development by Colorado Nurses Association, an accredited approver by the American Nurses Credentialing Center’s Commission on Accreditation. This educational offering for 1 nursing contact hour is provided by Children’s Hospital Colorado. </w:t>
      </w:r>
    </w:p>
    <w:p w14:paraId="33721FCB" w14:textId="141A37D6" w:rsidR="00E65D29" w:rsidRPr="003A7553" w:rsidRDefault="00E65D29" w:rsidP="003A7553">
      <w:pPr>
        <w:spacing w:before="0" w:after="120"/>
        <w:rPr>
          <w:sz w:val="22"/>
          <w:szCs w:val="22"/>
        </w:rPr>
      </w:pPr>
      <w:r w:rsidRPr="003A7553">
        <w:rPr>
          <w:sz w:val="22"/>
          <w:szCs w:val="22"/>
        </w:rPr>
        <w:t xml:space="preserve">Other: A general certificate of attendance will be provided for all other participants. </w:t>
      </w:r>
    </w:p>
    <w:p w14:paraId="6FB9281B" w14:textId="6C04EFE1" w:rsidR="00D71C35" w:rsidRPr="003A7553" w:rsidRDefault="003A7553" w:rsidP="003A7553">
      <w:pPr>
        <w:spacing w:before="0"/>
        <w:rPr>
          <w:b/>
          <w:bCs/>
          <w:i/>
          <w:iCs/>
          <w:color w:val="A6A6A6" w:themeColor="background1" w:themeShade="A6"/>
          <w:sz w:val="22"/>
          <w:szCs w:val="22"/>
        </w:rPr>
      </w:pPr>
      <w:r>
        <w:rPr>
          <w:b/>
          <w:bCs/>
          <w:i/>
          <w:iCs/>
          <w:color w:val="A6A6A6" w:themeColor="background1" w:themeShade="A6"/>
          <w:sz w:val="22"/>
          <w:szCs w:val="22"/>
        </w:rPr>
        <w:t>Financial</w:t>
      </w:r>
      <w:r w:rsidR="00E65D29" w:rsidRPr="003A7553">
        <w:rPr>
          <w:b/>
          <w:bCs/>
          <w:i/>
          <w:iCs/>
          <w:color w:val="A6A6A6" w:themeColor="background1" w:themeShade="A6"/>
          <w:sz w:val="22"/>
          <w:szCs w:val="22"/>
        </w:rPr>
        <w:t xml:space="preserve"> Disclosure </w:t>
      </w:r>
    </w:p>
    <w:p w14:paraId="5F9F5668" w14:textId="1B1A25CC" w:rsidR="003A7553" w:rsidRDefault="00E65D29" w:rsidP="003A7553">
      <w:pPr>
        <w:spacing w:before="0" w:after="240"/>
        <w:rPr>
          <w:sz w:val="20"/>
          <w:szCs w:val="20"/>
        </w:rPr>
      </w:pPr>
      <w:r w:rsidRPr="003A7553">
        <w:rPr>
          <w:sz w:val="22"/>
          <w:szCs w:val="22"/>
        </w:rPr>
        <w:t xml:space="preserve">Planners, faculty, and others in control of content (either individually or as a group) have no relevant financial relationships with ineligible companies. </w:t>
      </w:r>
    </w:p>
    <w:p w14:paraId="6A2A5DDA" w14:textId="5C1B1568" w:rsidR="009128BC" w:rsidRPr="003A7553" w:rsidRDefault="00E65D29" w:rsidP="00E65D29">
      <w:pPr>
        <w:spacing w:before="0" w:after="120"/>
        <w:rPr>
          <w:b/>
          <w:i/>
          <w:sz w:val="22"/>
          <w:szCs w:val="22"/>
        </w:rPr>
      </w:pPr>
      <w:r w:rsidRPr="003A7553">
        <w:rPr>
          <w:sz w:val="22"/>
          <w:szCs w:val="22"/>
        </w:rPr>
        <w:t xml:space="preserve">Registration, Evaluation and CE Credit is </w:t>
      </w:r>
      <w:r w:rsidR="003A7553">
        <w:rPr>
          <w:sz w:val="22"/>
          <w:szCs w:val="22"/>
        </w:rPr>
        <w:t>o</w:t>
      </w:r>
      <w:r w:rsidRPr="003A7553">
        <w:rPr>
          <w:sz w:val="22"/>
          <w:szCs w:val="22"/>
        </w:rPr>
        <w:t xml:space="preserve">nline! To register visit </w:t>
      </w:r>
      <w:hyperlink r:id="rId12" w:history="1">
        <w:r w:rsidRPr="003A7553">
          <w:rPr>
            <w:rStyle w:val="Hyperlink"/>
            <w:sz w:val="22"/>
            <w:szCs w:val="22"/>
          </w:rPr>
          <w:t>ce.childrenscolorado.org</w:t>
        </w:r>
      </w:hyperlink>
      <w:r w:rsidRPr="003A7553">
        <w:rPr>
          <w:sz w:val="22"/>
          <w:szCs w:val="22"/>
        </w:rPr>
        <w:t xml:space="preserve">. For questions regarding registration, evaluation and CE credit, email </w:t>
      </w:r>
      <w:hyperlink r:id="rId13" w:history="1">
        <w:r w:rsidR="003A7553" w:rsidRPr="003A7553">
          <w:rPr>
            <w:rStyle w:val="Hyperlink"/>
            <w:sz w:val="22"/>
            <w:szCs w:val="22"/>
          </w:rPr>
          <w:t>mailto:ce@childrenscolorado.org</w:t>
        </w:r>
      </w:hyperlink>
      <w:r w:rsidRPr="003A7553">
        <w:rPr>
          <w:sz w:val="22"/>
          <w:szCs w:val="22"/>
        </w:rPr>
        <w:t>.</w:t>
      </w:r>
    </w:p>
    <w:sectPr w:rsidR="009128BC" w:rsidRPr="003A7553" w:rsidSect="00B226C7">
      <w:headerReference w:type="default" r:id="rId14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BC79" w14:textId="77777777" w:rsidR="008E0CD6" w:rsidRDefault="008E0CD6" w:rsidP="0053328C">
      <w:pPr>
        <w:spacing w:before="0" w:line="240" w:lineRule="auto"/>
      </w:pPr>
      <w:r>
        <w:separator/>
      </w:r>
    </w:p>
  </w:endnote>
  <w:endnote w:type="continuationSeparator" w:id="0">
    <w:p w14:paraId="758467CB" w14:textId="77777777" w:rsidR="008E0CD6" w:rsidRDefault="008E0CD6" w:rsidP="005332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ra PRO">
    <w:charset w:val="00"/>
    <w:family w:val="auto"/>
    <w:pitch w:val="variable"/>
    <w:sig w:usb0="00000287" w:usb1="00000001" w:usb2="00000000" w:usb3="00000000" w:csb0="0000009F" w:csb1="00000000"/>
  </w:font>
  <w:font w:name="Tisa Sans OT">
    <w:charset w:val="00"/>
    <w:family w:val="auto"/>
    <w:pitch w:val="variable"/>
    <w:sig w:usb0="800000EF" w:usb1="4000207B" w:usb2="00000008" w:usb3="00000000" w:csb0="00000001" w:csb1="00000000"/>
  </w:font>
  <w:font w:name="Tisa Sans Pro">
    <w:charset w:val="00"/>
    <w:family w:val="auto"/>
    <w:pitch w:val="variable"/>
    <w:sig w:usb0="A00000FF" w:usb1="400020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B54D" w14:textId="77777777" w:rsidR="008E0CD6" w:rsidRDefault="008E0CD6" w:rsidP="0053328C">
      <w:pPr>
        <w:spacing w:before="0" w:line="240" w:lineRule="auto"/>
      </w:pPr>
      <w:r>
        <w:separator/>
      </w:r>
    </w:p>
  </w:footnote>
  <w:footnote w:type="continuationSeparator" w:id="0">
    <w:p w14:paraId="037F08D9" w14:textId="77777777" w:rsidR="008E0CD6" w:rsidRDefault="008E0CD6" w:rsidP="005332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A544" w14:textId="48AED94D" w:rsidR="005C03E7" w:rsidRDefault="005C03E7" w:rsidP="003D3A39">
    <w:pPr>
      <w:pStyle w:val="Header"/>
      <w:tabs>
        <w:tab w:val="clear" w:pos="4680"/>
        <w:tab w:val="clear" w:pos="9360"/>
        <w:tab w:val="center" w:pos="5573"/>
      </w:tabs>
      <w:jc w:val="both"/>
    </w:pPr>
  </w:p>
  <w:p w14:paraId="3FE7A9CA" w14:textId="77777777" w:rsidR="005C03E7" w:rsidRDefault="005C03E7" w:rsidP="003D3A39">
    <w:pPr>
      <w:pStyle w:val="Header"/>
      <w:tabs>
        <w:tab w:val="clear" w:pos="4680"/>
        <w:tab w:val="clear" w:pos="9360"/>
        <w:tab w:val="center" w:pos="5573"/>
      </w:tabs>
      <w:jc w:val="both"/>
    </w:pPr>
  </w:p>
  <w:p w14:paraId="28EBB68E" w14:textId="47C210BD" w:rsidR="0053328C" w:rsidRDefault="00AD53C6" w:rsidP="003D3A39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0069B3" w:themeColor="text2"/>
        <w:sz w:val="40"/>
        <w:szCs w:val="40"/>
      </w:rPr>
    </w:pPr>
    <w:r>
      <w:rPr>
        <w:b/>
        <w:color w:val="0069B3" w:themeColor="text2"/>
        <w:sz w:val="40"/>
        <w:szCs w:val="40"/>
      </w:rPr>
      <w:t>Advanced Practice Grand Rounds</w:t>
    </w:r>
    <w:r w:rsidR="007D7E29">
      <w:rPr>
        <w:b/>
        <w:color w:val="0069B3" w:themeColor="text2"/>
        <w:sz w:val="40"/>
        <w:szCs w:val="40"/>
      </w:rPr>
      <w:t xml:space="preserve"> Lecture</w:t>
    </w:r>
  </w:p>
  <w:p w14:paraId="17029B62" w14:textId="48AA3C02" w:rsidR="007D7E29" w:rsidRDefault="00E65D29" w:rsidP="003D3A39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>
      <w:rPr>
        <w:b/>
        <w:color w:val="A5A59D" w:themeColor="background2" w:themeShade="BF"/>
        <w:sz w:val="20"/>
        <w:szCs w:val="20"/>
      </w:rPr>
      <w:t xml:space="preserve">2022 </w:t>
    </w:r>
    <w:r w:rsidR="007D7E29" w:rsidRPr="007D7E29">
      <w:rPr>
        <w:b/>
        <w:color w:val="A5A59D" w:themeColor="background2" w:themeShade="BF"/>
        <w:sz w:val="20"/>
        <w:szCs w:val="20"/>
      </w:rPr>
      <w:t xml:space="preserve">Monthly </w:t>
    </w:r>
    <w:r w:rsidR="005A3684">
      <w:rPr>
        <w:b/>
        <w:color w:val="A5A59D" w:themeColor="background2" w:themeShade="BF"/>
        <w:sz w:val="20"/>
        <w:szCs w:val="20"/>
      </w:rPr>
      <w:t>S</w:t>
    </w:r>
    <w:r w:rsidR="007D7E29" w:rsidRPr="007D7E29">
      <w:rPr>
        <w:b/>
        <w:color w:val="A5A59D" w:themeColor="background2" w:themeShade="BF"/>
        <w:sz w:val="20"/>
        <w:szCs w:val="20"/>
      </w:rPr>
      <w:t xml:space="preserve">eries </w:t>
    </w:r>
    <w:r>
      <w:rPr>
        <w:b/>
        <w:color w:val="A5A59D" w:themeColor="background2" w:themeShade="BF"/>
        <w:sz w:val="20"/>
        <w:szCs w:val="20"/>
      </w:rPr>
      <w:t>Dates</w:t>
    </w:r>
  </w:p>
  <w:p w14:paraId="6AAAFDAD" w14:textId="4FE565CF" w:rsidR="00D505E1" w:rsidRPr="00F90677" w:rsidRDefault="00D505E1" w:rsidP="00D505E1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 w:rsidRPr="00F90677">
      <w:rPr>
        <w:b/>
        <w:color w:val="A5A59D" w:themeColor="background2" w:themeShade="BF"/>
        <w:sz w:val="20"/>
        <w:szCs w:val="20"/>
      </w:rPr>
      <w:t>5:00 pm – 6:00 -</w:t>
    </w:r>
    <w:r w:rsidR="005E1108">
      <w:rPr>
        <w:b/>
        <w:color w:val="A5A59D" w:themeColor="background2" w:themeShade="BF"/>
        <w:sz w:val="20"/>
        <w:szCs w:val="20"/>
      </w:rPr>
      <w:t xml:space="preserve"> </w:t>
    </w:r>
    <w:r w:rsidRPr="00F90677">
      <w:rPr>
        <w:b/>
        <w:color w:val="A5A59D" w:themeColor="background2" w:themeShade="BF"/>
        <w:sz w:val="20"/>
        <w:szCs w:val="20"/>
      </w:rPr>
      <w:t>Aug 10</w:t>
    </w:r>
    <w:r w:rsidR="00FB6A15">
      <w:rPr>
        <w:b/>
        <w:color w:val="A5A59D" w:themeColor="background2" w:themeShade="BF"/>
        <w:sz w:val="20"/>
        <w:szCs w:val="20"/>
      </w:rPr>
      <w:t>, Oct 12</w:t>
    </w:r>
  </w:p>
  <w:p w14:paraId="2BD10A30" w14:textId="41AF5CF1" w:rsidR="00F90677" w:rsidRDefault="00F90677" w:rsidP="00F90677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 w:rsidRPr="00F90677">
      <w:rPr>
        <w:b/>
        <w:color w:val="A5A59D" w:themeColor="background2" w:themeShade="BF"/>
        <w:sz w:val="20"/>
        <w:szCs w:val="20"/>
      </w:rPr>
      <w:t>Noon – 1:00 pm - July 14</w:t>
    </w:r>
    <w:r w:rsidR="00D505E1">
      <w:rPr>
        <w:b/>
        <w:color w:val="A5A59D" w:themeColor="background2" w:themeShade="BF"/>
        <w:sz w:val="20"/>
        <w:szCs w:val="20"/>
      </w:rPr>
      <w:t>, Sept 14</w:t>
    </w:r>
    <w:r w:rsidR="00FB6A15">
      <w:rPr>
        <w:b/>
        <w:color w:val="A5A59D" w:themeColor="background2" w:themeShade="BF"/>
        <w:sz w:val="20"/>
        <w:szCs w:val="20"/>
      </w:rPr>
      <w:t>, Nov 15</w:t>
    </w:r>
  </w:p>
  <w:p w14:paraId="540C361A" w14:textId="77777777" w:rsidR="003A7553" w:rsidRPr="00F90677" w:rsidRDefault="003A7553" w:rsidP="00F90677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</w:p>
  <w:p w14:paraId="363F3DB5" w14:textId="0A95B1C2" w:rsidR="00F37BCA" w:rsidRPr="007D7E29" w:rsidRDefault="00F37BCA" w:rsidP="00F90677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912"/>
    <w:multiLevelType w:val="hybridMultilevel"/>
    <w:tmpl w:val="60A6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88A"/>
    <w:multiLevelType w:val="hybridMultilevel"/>
    <w:tmpl w:val="C7B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1CC7"/>
    <w:multiLevelType w:val="multilevel"/>
    <w:tmpl w:val="7A60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C66EB"/>
    <w:multiLevelType w:val="hybridMultilevel"/>
    <w:tmpl w:val="0F440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2F9D"/>
    <w:multiLevelType w:val="hybridMultilevel"/>
    <w:tmpl w:val="AD0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2648"/>
    <w:multiLevelType w:val="hybridMultilevel"/>
    <w:tmpl w:val="89F04904"/>
    <w:lvl w:ilvl="0" w:tplc="C10ED044">
      <w:start w:val="1"/>
      <w:numFmt w:val="bullet"/>
      <w:pStyle w:val="1Colum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2D3FD5"/>
    <w:multiLevelType w:val="hybridMultilevel"/>
    <w:tmpl w:val="2016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6145"/>
    <w:multiLevelType w:val="hybridMultilevel"/>
    <w:tmpl w:val="DB48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27F5"/>
    <w:multiLevelType w:val="multilevel"/>
    <w:tmpl w:val="4192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8C"/>
    <w:rsid w:val="000034B8"/>
    <w:rsid w:val="000107E7"/>
    <w:rsid w:val="00011253"/>
    <w:rsid w:val="00014B24"/>
    <w:rsid w:val="00031B93"/>
    <w:rsid w:val="000445CA"/>
    <w:rsid w:val="0005146A"/>
    <w:rsid w:val="000577A3"/>
    <w:rsid w:val="00071211"/>
    <w:rsid w:val="00073A67"/>
    <w:rsid w:val="0008022A"/>
    <w:rsid w:val="00097AF2"/>
    <w:rsid w:val="000A4EB2"/>
    <w:rsid w:val="000C5788"/>
    <w:rsid w:val="000C70FC"/>
    <w:rsid w:val="000E45CA"/>
    <w:rsid w:val="000F79F8"/>
    <w:rsid w:val="0011295B"/>
    <w:rsid w:val="00114F2A"/>
    <w:rsid w:val="0012670D"/>
    <w:rsid w:val="00134838"/>
    <w:rsid w:val="00151450"/>
    <w:rsid w:val="00153F11"/>
    <w:rsid w:val="001848BD"/>
    <w:rsid w:val="001B4C97"/>
    <w:rsid w:val="001D1CF2"/>
    <w:rsid w:val="001D46A6"/>
    <w:rsid w:val="001D4967"/>
    <w:rsid w:val="002059EA"/>
    <w:rsid w:val="00205A70"/>
    <w:rsid w:val="00210AA0"/>
    <w:rsid w:val="002174BF"/>
    <w:rsid w:val="00242588"/>
    <w:rsid w:val="0025711A"/>
    <w:rsid w:val="00273713"/>
    <w:rsid w:val="002A6EB6"/>
    <w:rsid w:val="002B69B9"/>
    <w:rsid w:val="002E5D12"/>
    <w:rsid w:val="0030761B"/>
    <w:rsid w:val="003212D0"/>
    <w:rsid w:val="00323E4F"/>
    <w:rsid w:val="00327608"/>
    <w:rsid w:val="00354D22"/>
    <w:rsid w:val="00385915"/>
    <w:rsid w:val="003865AE"/>
    <w:rsid w:val="00396A81"/>
    <w:rsid w:val="003A58E5"/>
    <w:rsid w:val="003A7553"/>
    <w:rsid w:val="003B5A7C"/>
    <w:rsid w:val="003D2616"/>
    <w:rsid w:val="003D3A39"/>
    <w:rsid w:val="00422912"/>
    <w:rsid w:val="004334A9"/>
    <w:rsid w:val="004744BE"/>
    <w:rsid w:val="0048227C"/>
    <w:rsid w:val="004843CD"/>
    <w:rsid w:val="00487810"/>
    <w:rsid w:val="004E0E19"/>
    <w:rsid w:val="004E1FB4"/>
    <w:rsid w:val="004E7AF9"/>
    <w:rsid w:val="0051317C"/>
    <w:rsid w:val="0053328C"/>
    <w:rsid w:val="00533B34"/>
    <w:rsid w:val="0054293B"/>
    <w:rsid w:val="0054757A"/>
    <w:rsid w:val="005673E8"/>
    <w:rsid w:val="0059257F"/>
    <w:rsid w:val="005A31C1"/>
    <w:rsid w:val="005A3684"/>
    <w:rsid w:val="005B0248"/>
    <w:rsid w:val="005B0436"/>
    <w:rsid w:val="005B293D"/>
    <w:rsid w:val="005C03E7"/>
    <w:rsid w:val="005C3258"/>
    <w:rsid w:val="005D5369"/>
    <w:rsid w:val="005E1108"/>
    <w:rsid w:val="005F0927"/>
    <w:rsid w:val="005F1419"/>
    <w:rsid w:val="005F3447"/>
    <w:rsid w:val="006332DE"/>
    <w:rsid w:val="006617B5"/>
    <w:rsid w:val="00672DF2"/>
    <w:rsid w:val="0069175A"/>
    <w:rsid w:val="006933ED"/>
    <w:rsid w:val="006C0F52"/>
    <w:rsid w:val="006D3E73"/>
    <w:rsid w:val="006D4CC1"/>
    <w:rsid w:val="006D5CB4"/>
    <w:rsid w:val="006F11C3"/>
    <w:rsid w:val="006F4637"/>
    <w:rsid w:val="00712FEF"/>
    <w:rsid w:val="00720BE5"/>
    <w:rsid w:val="0072509B"/>
    <w:rsid w:val="00744228"/>
    <w:rsid w:val="0075673F"/>
    <w:rsid w:val="00761FFF"/>
    <w:rsid w:val="00765999"/>
    <w:rsid w:val="00772A26"/>
    <w:rsid w:val="00780733"/>
    <w:rsid w:val="00794098"/>
    <w:rsid w:val="007A5C0C"/>
    <w:rsid w:val="007B4A23"/>
    <w:rsid w:val="007B5263"/>
    <w:rsid w:val="007D15B0"/>
    <w:rsid w:val="007D7E29"/>
    <w:rsid w:val="007E1FCC"/>
    <w:rsid w:val="008069FA"/>
    <w:rsid w:val="0081167C"/>
    <w:rsid w:val="00812DB2"/>
    <w:rsid w:val="00821FC8"/>
    <w:rsid w:val="008256CD"/>
    <w:rsid w:val="00837558"/>
    <w:rsid w:val="0085070D"/>
    <w:rsid w:val="0085168A"/>
    <w:rsid w:val="00873783"/>
    <w:rsid w:val="00877718"/>
    <w:rsid w:val="008C3D57"/>
    <w:rsid w:val="008E0CD6"/>
    <w:rsid w:val="008E144B"/>
    <w:rsid w:val="008F5325"/>
    <w:rsid w:val="009128BC"/>
    <w:rsid w:val="009161E9"/>
    <w:rsid w:val="00917869"/>
    <w:rsid w:val="00925ED1"/>
    <w:rsid w:val="00926C2F"/>
    <w:rsid w:val="009318E7"/>
    <w:rsid w:val="009325E2"/>
    <w:rsid w:val="009336DD"/>
    <w:rsid w:val="00947287"/>
    <w:rsid w:val="00981F14"/>
    <w:rsid w:val="0098292E"/>
    <w:rsid w:val="009B492C"/>
    <w:rsid w:val="009C0055"/>
    <w:rsid w:val="009C5065"/>
    <w:rsid w:val="009D0DE1"/>
    <w:rsid w:val="009D4DB2"/>
    <w:rsid w:val="009D55C2"/>
    <w:rsid w:val="009F4504"/>
    <w:rsid w:val="00A04F0B"/>
    <w:rsid w:val="00A131A8"/>
    <w:rsid w:val="00A31B2A"/>
    <w:rsid w:val="00A639DF"/>
    <w:rsid w:val="00A664B9"/>
    <w:rsid w:val="00A91944"/>
    <w:rsid w:val="00A932F0"/>
    <w:rsid w:val="00AA534D"/>
    <w:rsid w:val="00AB64E4"/>
    <w:rsid w:val="00AC4509"/>
    <w:rsid w:val="00AD53C6"/>
    <w:rsid w:val="00AD55BC"/>
    <w:rsid w:val="00AD58F3"/>
    <w:rsid w:val="00AF7E09"/>
    <w:rsid w:val="00B0455D"/>
    <w:rsid w:val="00B226C7"/>
    <w:rsid w:val="00B33BF8"/>
    <w:rsid w:val="00B45F79"/>
    <w:rsid w:val="00B54F3D"/>
    <w:rsid w:val="00B60107"/>
    <w:rsid w:val="00B604CF"/>
    <w:rsid w:val="00B773DF"/>
    <w:rsid w:val="00B82C84"/>
    <w:rsid w:val="00B83CA8"/>
    <w:rsid w:val="00BA5679"/>
    <w:rsid w:val="00BB63B3"/>
    <w:rsid w:val="00C0275C"/>
    <w:rsid w:val="00C041EB"/>
    <w:rsid w:val="00C13FA7"/>
    <w:rsid w:val="00C21763"/>
    <w:rsid w:val="00C30163"/>
    <w:rsid w:val="00C534B2"/>
    <w:rsid w:val="00C73734"/>
    <w:rsid w:val="00C76DE0"/>
    <w:rsid w:val="00CA26B0"/>
    <w:rsid w:val="00CB4F52"/>
    <w:rsid w:val="00CC72D8"/>
    <w:rsid w:val="00CD53AF"/>
    <w:rsid w:val="00CD611C"/>
    <w:rsid w:val="00CD6BC1"/>
    <w:rsid w:val="00CE5F34"/>
    <w:rsid w:val="00D1336D"/>
    <w:rsid w:val="00D234FE"/>
    <w:rsid w:val="00D505E1"/>
    <w:rsid w:val="00D5334C"/>
    <w:rsid w:val="00D536E3"/>
    <w:rsid w:val="00D62411"/>
    <w:rsid w:val="00D63651"/>
    <w:rsid w:val="00D655F7"/>
    <w:rsid w:val="00D71C35"/>
    <w:rsid w:val="00D80005"/>
    <w:rsid w:val="00D845A1"/>
    <w:rsid w:val="00DA3D7A"/>
    <w:rsid w:val="00DC1CD7"/>
    <w:rsid w:val="00DC698B"/>
    <w:rsid w:val="00E232A0"/>
    <w:rsid w:val="00E4738D"/>
    <w:rsid w:val="00E5643B"/>
    <w:rsid w:val="00E60D61"/>
    <w:rsid w:val="00E616DF"/>
    <w:rsid w:val="00E6410E"/>
    <w:rsid w:val="00E65D29"/>
    <w:rsid w:val="00E7366A"/>
    <w:rsid w:val="00E82B0C"/>
    <w:rsid w:val="00E9204D"/>
    <w:rsid w:val="00EB0409"/>
    <w:rsid w:val="00EC2466"/>
    <w:rsid w:val="00ED0040"/>
    <w:rsid w:val="00ED08F8"/>
    <w:rsid w:val="00ED102F"/>
    <w:rsid w:val="00ED48FD"/>
    <w:rsid w:val="00EE0A58"/>
    <w:rsid w:val="00EE4835"/>
    <w:rsid w:val="00EE56E5"/>
    <w:rsid w:val="00F1024B"/>
    <w:rsid w:val="00F10F73"/>
    <w:rsid w:val="00F1245C"/>
    <w:rsid w:val="00F37BCA"/>
    <w:rsid w:val="00F628A9"/>
    <w:rsid w:val="00F90677"/>
    <w:rsid w:val="00F965B0"/>
    <w:rsid w:val="00FA5778"/>
    <w:rsid w:val="00FB1653"/>
    <w:rsid w:val="00FB4A9D"/>
    <w:rsid w:val="00FB6A15"/>
    <w:rsid w:val="00FC4FDB"/>
    <w:rsid w:val="00FE055A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AAD1A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A31C1"/>
    <w:pPr>
      <w:spacing w:before="120" w:line="288" w:lineRule="auto"/>
    </w:pPr>
    <w:rPr>
      <w:rFonts w:ascii="Trebuchet MS" w:hAnsi="Trebuchet MS"/>
      <w:color w:val="707274" w:themeColor="accent5" w:themeShade="BF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0034B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0034B8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i/>
      <w:color w:val="A5A59D" w:themeColor="background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0034B8"/>
    <w:pPr>
      <w:shd w:val="clear" w:color="auto" w:fill="FFFFFF"/>
    </w:pPr>
    <w:rPr>
      <w:rFonts w:ascii="Arial" w:hAnsi="Arial" w:cs="Arial"/>
      <w:b/>
      <w:color w:val="002155" w:themeColor="accent1" w:themeShade="BF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0034B8"/>
    <w:rPr>
      <w:rFonts w:ascii="Arial" w:hAnsi="Arial" w:cs="Arial"/>
      <w:b/>
      <w:color w:val="002155" w:themeColor="accent1" w:themeShade="BF"/>
      <w:sz w:val="6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F1245C"/>
    <w:rPr>
      <w:rFonts w:ascii="Times New Roman" w:hAnsi="Times New Roman" w:cs="Times New Roman"/>
    </w:rPr>
  </w:style>
  <w:style w:type="paragraph" w:customStyle="1" w:styleId="DepartmentName">
    <w:name w:val="Department Name"/>
    <w:basedOn w:val="Normal"/>
    <w:qFormat/>
    <w:rsid w:val="00AA534D"/>
    <w:pPr>
      <w:spacing w:before="0" w:after="240" w:line="240" w:lineRule="auto"/>
    </w:pPr>
    <w:rPr>
      <w:rFonts w:ascii="Arial" w:hAnsi="Arial" w:cs="Arial"/>
      <w:b/>
      <w:caps/>
      <w:color w:val="97999B" w:themeColor="accent5"/>
      <w:sz w:val="21"/>
      <w:szCs w:val="22"/>
    </w:rPr>
  </w:style>
  <w:style w:type="paragraph" w:customStyle="1" w:styleId="Style2">
    <w:name w:val="Style2"/>
    <w:basedOn w:val="Normal"/>
    <w:qFormat/>
    <w:rsid w:val="000034B8"/>
    <w:pPr>
      <w:spacing w:line="276" w:lineRule="auto"/>
    </w:pPr>
    <w:rPr>
      <w:rFonts w:cs="Arial"/>
      <w:i/>
      <w:sz w:val="28"/>
    </w:rPr>
  </w:style>
  <w:style w:type="paragraph" w:customStyle="1" w:styleId="OverviewCopy">
    <w:name w:val="Overview Copy"/>
    <w:basedOn w:val="Normal"/>
    <w:qFormat/>
    <w:rsid w:val="000034B8"/>
    <w:pPr>
      <w:spacing w:before="0" w:after="240"/>
    </w:pPr>
    <w:rPr>
      <w:rFonts w:cs="Arial"/>
      <w:i/>
      <w:sz w:val="24"/>
    </w:rPr>
  </w:style>
  <w:style w:type="paragraph" w:customStyle="1" w:styleId="SecondLevelHeader-BrandBlue">
    <w:name w:val="Second Level Header - Brand Blue"/>
    <w:basedOn w:val="Heading1"/>
    <w:qFormat/>
    <w:rsid w:val="000034B8"/>
    <w:rPr>
      <w:color w:val="0069B3" w:themeColor="text2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0034B8"/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customStyle="1" w:styleId="Title-White">
    <w:name w:val="Title-White"/>
    <w:basedOn w:val="Normal"/>
    <w:qFormat/>
    <w:rsid w:val="000034B8"/>
    <w:rPr>
      <w:rFonts w:ascii="Arial" w:eastAsia="Calibri" w:hAnsi="Arial" w:cs="Arial"/>
      <w:b/>
      <w:color w:val="FFFFFF" w:themeColor="background1"/>
      <w:sz w:val="60"/>
      <w:szCs w:val="60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0034B8"/>
    <w:rPr>
      <w:rFonts w:ascii="Trebuchet MS" w:hAnsi="Trebuchet MS" w:cs="Arial"/>
      <w:b/>
      <w:i/>
      <w:color w:val="A5A59D" w:themeColor="background2" w:themeShade="BF"/>
      <w:sz w:val="22"/>
      <w:szCs w:val="21"/>
      <w:shd w:val="clear" w:color="auto" w:fill="FFFFFF"/>
    </w:rPr>
  </w:style>
  <w:style w:type="paragraph" w:customStyle="1" w:styleId="ThirdLevelHeader-White">
    <w:name w:val="Third Level Header - White"/>
    <w:basedOn w:val="Normal"/>
    <w:qFormat/>
    <w:rsid w:val="000034B8"/>
    <w:pPr>
      <w:pBdr>
        <w:bottom w:val="single" w:sz="4" w:space="31" w:color="auto"/>
      </w:pBdr>
    </w:pPr>
    <w:rPr>
      <w:rFonts w:eastAsia="Calibri" w:cs="Arial"/>
      <w:b/>
      <w:i/>
      <w:color w:val="BFBFBF" w:themeColor="background1" w:themeShade="BF"/>
      <w:szCs w:val="22"/>
    </w:rPr>
  </w:style>
  <w:style w:type="paragraph" w:customStyle="1" w:styleId="Stats">
    <w:name w:val="Stats"/>
    <w:basedOn w:val="Normal"/>
    <w:qFormat/>
    <w:rsid w:val="007E1FCC"/>
    <w:rPr>
      <w:rFonts w:ascii="Arial" w:hAnsi="Arial" w:cs="Arial"/>
      <w:b/>
      <w:color w:val="F2AF2A"/>
      <w:sz w:val="72"/>
      <w:szCs w:val="72"/>
    </w:rPr>
  </w:style>
  <w:style w:type="paragraph" w:customStyle="1" w:styleId="SmallestText">
    <w:name w:val="Smallest Text"/>
    <w:basedOn w:val="Normal"/>
    <w:qFormat/>
    <w:rsid w:val="000034B8"/>
    <w:rPr>
      <w:sz w:val="20"/>
    </w:rPr>
  </w:style>
  <w:style w:type="paragraph" w:customStyle="1" w:styleId="SecondLevelHeader-White">
    <w:name w:val="Second Level Header - White"/>
    <w:basedOn w:val="Heading1"/>
    <w:qFormat/>
    <w:rsid w:val="000034B8"/>
    <w:rPr>
      <w:color w:val="FFFFFF" w:themeColor="background1"/>
    </w:rPr>
  </w:style>
  <w:style w:type="paragraph" w:customStyle="1" w:styleId="OverviewCopy-White">
    <w:name w:val="Overview Copy - White"/>
    <w:basedOn w:val="OverviewCopy"/>
    <w:qFormat/>
    <w:rsid w:val="000034B8"/>
    <w:rPr>
      <w:color w:val="FFFFFF" w:themeColor="background1"/>
    </w:rPr>
  </w:style>
  <w:style w:type="paragraph" w:customStyle="1" w:styleId="Name">
    <w:name w:val="Name"/>
    <w:basedOn w:val="Title"/>
    <w:qFormat/>
    <w:rsid w:val="000034B8"/>
    <w:pPr>
      <w:spacing w:before="240"/>
      <w:ind w:left="1440" w:right="1440"/>
      <w:jc w:val="center"/>
    </w:pPr>
    <w:rPr>
      <w:caps/>
      <w:color w:val="707274" w:themeColor="accent5" w:themeShade="BF"/>
      <w:sz w:val="22"/>
    </w:rPr>
  </w:style>
  <w:style w:type="paragraph" w:customStyle="1" w:styleId="MediumHeader-White">
    <w:name w:val="Medium Header - White"/>
    <w:basedOn w:val="Normal"/>
    <w:qFormat/>
    <w:rsid w:val="000034B8"/>
    <w:pPr>
      <w:spacing w:line="240" w:lineRule="auto"/>
    </w:pPr>
    <w:rPr>
      <w:rFonts w:ascii="Arial" w:hAnsi="Arial" w:cs="Arial"/>
      <w:b/>
      <w:color w:val="FFFFFF" w:themeColor="background1"/>
      <w:sz w:val="48"/>
    </w:rPr>
  </w:style>
  <w:style w:type="paragraph" w:customStyle="1" w:styleId="MediumHeader">
    <w:name w:val="Medium Header"/>
    <w:basedOn w:val="Normal"/>
    <w:qFormat/>
    <w:rsid w:val="007E1FCC"/>
    <w:pPr>
      <w:spacing w:line="240" w:lineRule="auto"/>
    </w:pPr>
    <w:rPr>
      <w:rFonts w:ascii="Arial" w:hAnsi="Arial" w:cs="Arial"/>
      <w:b/>
      <w:color w:val="D02138"/>
      <w:sz w:val="48"/>
    </w:rPr>
  </w:style>
  <w:style w:type="paragraph" w:customStyle="1" w:styleId="BodyCopy-White">
    <w:name w:val="Body Copy -White"/>
    <w:basedOn w:val="Normal"/>
    <w:qFormat/>
    <w:rsid w:val="000034B8"/>
    <w:rPr>
      <w:color w:val="FFFFFF" w:themeColor="background1"/>
    </w:rPr>
  </w:style>
  <w:style w:type="paragraph" w:customStyle="1" w:styleId="BodyCopy-Smallest">
    <w:name w:val="Body Copy - Smallest"/>
    <w:basedOn w:val="Normal"/>
    <w:qFormat/>
    <w:rsid w:val="000034B8"/>
    <w:rPr>
      <w:sz w:val="20"/>
    </w:rPr>
  </w:style>
  <w:style w:type="paragraph" w:customStyle="1" w:styleId="1ColumnBullet">
    <w:name w:val="1 Column Bullet"/>
    <w:basedOn w:val="Normal"/>
    <w:qFormat/>
    <w:rsid w:val="000034B8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4B8"/>
    <w:pPr>
      <w:ind w:left="1296" w:right="1296"/>
      <w:jc w:val="center"/>
    </w:pPr>
    <w:rPr>
      <w:i/>
      <w:color w:val="002155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0034B8"/>
    <w:rPr>
      <w:rFonts w:ascii="Trebuchet MS" w:hAnsi="Trebuchet MS"/>
      <w:i/>
      <w:color w:val="002155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5332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8C"/>
    <w:rPr>
      <w:rFonts w:ascii="Trebuchet MS" w:hAnsi="Trebuchet MS"/>
      <w:color w:val="707274" w:themeColor="accent5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5332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8C"/>
    <w:rPr>
      <w:rFonts w:ascii="Trebuchet MS" w:hAnsi="Trebuchet MS"/>
      <w:color w:val="707274" w:themeColor="accent5" w:themeShade="BF"/>
      <w:sz w:val="18"/>
    </w:rPr>
  </w:style>
  <w:style w:type="paragraph" w:customStyle="1" w:styleId="p3">
    <w:name w:val="p3"/>
    <w:basedOn w:val="Normal"/>
    <w:rsid w:val="0075673F"/>
    <w:pPr>
      <w:spacing w:before="0" w:after="135" w:line="240" w:lineRule="auto"/>
    </w:pPr>
    <w:rPr>
      <w:rFonts w:ascii="Cera PRO" w:eastAsiaTheme="minorEastAsia" w:hAnsi="Cera PRO" w:cs="Times New Roman"/>
      <w:color w:val="F92631"/>
      <w:sz w:val="36"/>
      <w:szCs w:val="36"/>
    </w:rPr>
  </w:style>
  <w:style w:type="paragraph" w:customStyle="1" w:styleId="p5">
    <w:name w:val="p5"/>
    <w:basedOn w:val="Normal"/>
    <w:rsid w:val="0075673F"/>
    <w:pPr>
      <w:spacing w:before="0" w:after="135" w:line="195" w:lineRule="atLeast"/>
    </w:pPr>
    <w:rPr>
      <w:rFonts w:ascii="Tisa Sans OT" w:eastAsiaTheme="minorEastAsia" w:hAnsi="Tisa Sans OT" w:cs="Times New Roman"/>
      <w:color w:val="414141"/>
      <w:sz w:val="14"/>
      <w:szCs w:val="14"/>
    </w:rPr>
  </w:style>
  <w:style w:type="paragraph" w:customStyle="1" w:styleId="p4">
    <w:name w:val="p4"/>
    <w:basedOn w:val="Normal"/>
    <w:rsid w:val="0075673F"/>
    <w:pPr>
      <w:spacing w:before="0" w:after="32" w:line="240" w:lineRule="auto"/>
    </w:pPr>
    <w:rPr>
      <w:rFonts w:ascii="Tisa Sans Pro" w:eastAsiaTheme="minorEastAsia" w:hAnsi="Tisa Sans Pro" w:cs="Times New Roman"/>
      <w:color w:val="414141"/>
      <w:sz w:val="14"/>
      <w:szCs w:val="14"/>
    </w:rPr>
  </w:style>
  <w:style w:type="paragraph" w:customStyle="1" w:styleId="p6">
    <w:name w:val="p6"/>
    <w:basedOn w:val="Normal"/>
    <w:rsid w:val="0075673F"/>
    <w:pPr>
      <w:spacing w:before="0" w:after="32" w:line="195" w:lineRule="atLeast"/>
      <w:ind w:left="270" w:hanging="135"/>
    </w:pPr>
    <w:rPr>
      <w:rFonts w:ascii="Tisa Sans OT" w:eastAsiaTheme="minorEastAsia" w:hAnsi="Tisa Sans OT" w:cs="Times New Roman"/>
      <w:color w:val="414141"/>
      <w:sz w:val="14"/>
      <w:szCs w:val="14"/>
    </w:rPr>
  </w:style>
  <w:style w:type="paragraph" w:customStyle="1" w:styleId="p7">
    <w:name w:val="p7"/>
    <w:basedOn w:val="Normal"/>
    <w:rsid w:val="0075673F"/>
    <w:pPr>
      <w:spacing w:before="0" w:after="135" w:line="195" w:lineRule="atLeast"/>
      <w:ind w:left="270" w:hanging="135"/>
    </w:pPr>
    <w:rPr>
      <w:rFonts w:ascii="Tisa Sans OT" w:eastAsiaTheme="minorEastAsia" w:hAnsi="Tisa Sans OT" w:cs="Times New Roman"/>
      <w:color w:val="414141"/>
      <w:sz w:val="14"/>
      <w:szCs w:val="14"/>
    </w:rPr>
  </w:style>
  <w:style w:type="character" w:customStyle="1" w:styleId="apple-tab-span">
    <w:name w:val="apple-tab-span"/>
    <w:basedOn w:val="DefaultParagraphFont"/>
    <w:rsid w:val="0075673F"/>
  </w:style>
  <w:style w:type="character" w:customStyle="1" w:styleId="apple-converted-space">
    <w:name w:val="apple-converted-space"/>
    <w:basedOn w:val="DefaultParagraphFont"/>
    <w:rsid w:val="0075673F"/>
  </w:style>
  <w:style w:type="paragraph" w:customStyle="1" w:styleId="p1">
    <w:name w:val="p1"/>
    <w:basedOn w:val="Normal"/>
    <w:rsid w:val="00A91944"/>
    <w:pPr>
      <w:spacing w:before="0" w:after="135" w:line="195" w:lineRule="atLeast"/>
    </w:pPr>
    <w:rPr>
      <w:rFonts w:ascii="Tisa Sans OT" w:hAnsi="Tisa Sans OT" w:cs="Times New Roman"/>
      <w:color w:val="414141"/>
      <w:sz w:val="14"/>
      <w:szCs w:val="14"/>
    </w:rPr>
  </w:style>
  <w:style w:type="table" w:styleId="TableGrid">
    <w:name w:val="Table Grid"/>
    <w:basedOn w:val="TableNormal"/>
    <w:uiPriority w:val="39"/>
    <w:rsid w:val="00B8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5C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CA"/>
    <w:rPr>
      <w:rFonts w:ascii="Segoe UI" w:hAnsi="Segoe UI" w:cs="Segoe UI"/>
      <w:color w:val="707274" w:themeColor="accent5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FFF"/>
    <w:rPr>
      <w:color w:val="505759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8B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5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5F7"/>
    <w:rPr>
      <w:rFonts w:ascii="Trebuchet MS" w:hAnsi="Trebuchet MS"/>
      <w:color w:val="707274" w:themeColor="accent5" w:themeShade="BF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@childrenscolorado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childrens\departments\AdvancedPractice\APSGC\Committees\Professional%20Development\Grand%20Rounds\April%202022\ce.childrenscolorad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zEyYjU2NTQtMjY2Zi00MWFhLWFhZTUtYjcyODdlNWM1ODkw%40thread.v2/0?context=%7b%22Tid%22%3a%22af8d3786-f13d-43d5-b752-d893b9462e87%22%2c%22Oid%22%3a%22c078ad23-8d36-4a5d-b47b-c9428dfafff1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CO">
  <a:themeElements>
    <a:clrScheme name="CHCO 1">
      <a:dk1>
        <a:srgbClr val="003A70"/>
      </a:dk1>
      <a:lt1>
        <a:sysClr val="window" lastClr="FFFFFF"/>
      </a:lt1>
      <a:dk2>
        <a:srgbClr val="0069B3"/>
      </a:dk2>
      <a:lt2>
        <a:srgbClr val="D9D9D6"/>
      </a:lt2>
      <a:accent1>
        <a:srgbClr val="002D72"/>
      </a:accent1>
      <a:accent2>
        <a:srgbClr val="FFE04F"/>
      </a:accent2>
      <a:accent3>
        <a:srgbClr val="F0A900"/>
      </a:accent3>
      <a:accent4>
        <a:srgbClr val="0098D7"/>
      </a:accent4>
      <a:accent5>
        <a:srgbClr val="97999B"/>
      </a:accent5>
      <a:accent6>
        <a:srgbClr val="00A9E0"/>
      </a:accent6>
      <a:hlink>
        <a:srgbClr val="505759"/>
      </a:hlink>
      <a:folHlink>
        <a:srgbClr val="0069B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FE5083104F428ACF49647A9D5A88" ma:contentTypeVersion="10" ma:contentTypeDescription="Create a new document." ma:contentTypeScope="" ma:versionID="068f2b240ec10998afbc6f88c25a62d9">
  <xsd:schema xmlns:xsd="http://www.w3.org/2001/XMLSchema" xmlns:xs="http://www.w3.org/2001/XMLSchema" xmlns:p="http://schemas.microsoft.com/office/2006/metadata/properties" xmlns:ns3="a62ed858-e3eb-4a7b-a27a-7708d47af4e4" xmlns:ns4="f2058b48-929f-4d77-8282-a1f6bc6510fb" targetNamespace="http://schemas.microsoft.com/office/2006/metadata/properties" ma:root="true" ma:fieldsID="180eece55f83dbf0b3627e1cfc34fbc1" ns3:_="" ns4:_="">
    <xsd:import namespace="a62ed858-e3eb-4a7b-a27a-7708d47af4e4"/>
    <xsd:import namespace="f2058b48-929f-4d77-8282-a1f6bc651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ed858-e3eb-4a7b-a27a-7708d47af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8b48-929f-4d77-8282-a1f6bc651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A523F-9AED-488A-AFBB-542884387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44237-4E8F-4059-B837-75A1168043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EF9DE2-9D3D-49DE-BE0F-3CB026AF5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ed858-e3eb-4a7b-a27a-7708d47af4e4"/>
    <ds:schemaRef ds:uri="f2058b48-929f-4d77-8282-a1f6bc65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8B487-0748-46E0-97CB-99EAAC759B62}">
  <ds:schemaRefs>
    <ds:schemaRef ds:uri="http://schemas.microsoft.com/office/infopath/2007/PartnerControls"/>
    <ds:schemaRef ds:uri="http://purl.org/dc/terms/"/>
    <ds:schemaRef ds:uri="a62ed858-e3eb-4a7b-a27a-7708d47af4e4"/>
    <ds:schemaRef ds:uri="http://purl.org/dc/dcmitype/"/>
    <ds:schemaRef ds:uri="f2058b48-929f-4d77-8282-a1f6bc6510f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Alison</dc:creator>
  <cp:keywords/>
  <dc:description/>
  <cp:lastModifiedBy>Crawford, Lainey</cp:lastModifiedBy>
  <cp:revision>2</cp:revision>
  <cp:lastPrinted>2018-04-17T13:31:00Z</cp:lastPrinted>
  <dcterms:created xsi:type="dcterms:W3CDTF">2022-08-31T20:34:00Z</dcterms:created>
  <dcterms:modified xsi:type="dcterms:W3CDTF">2022-08-31T20:34:00Z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0x010100CF5CFE5083104F428ACF49647A9D5A88</vt:lpwstr>
  </property>
</Properties>
</file>